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BDD4EB8" w14:textId="2B68C844" w:rsidR="001C6AEB" w:rsidRPr="000B4BBF" w:rsidRDefault="000201B1" w:rsidP="00494996">
      <w:pPr>
        <w:snapToGrid w:val="0"/>
        <w:spacing w:before="120" w:after="120" w:line="240" w:lineRule="auto"/>
        <w:jc w:val="both"/>
        <w:rPr>
          <w:rFonts w:ascii="Montserrat" w:hAnsi="Montserrat"/>
          <w:b/>
          <w:bCs/>
          <w:sz w:val="22"/>
          <w:szCs w:val="22"/>
        </w:rPr>
      </w:pPr>
      <w:r w:rsidRPr="000B4BBF">
        <w:rPr>
          <w:rFonts w:ascii="Montserrat" w:hAnsi="Montserrat"/>
          <w:b/>
          <w:bCs/>
          <w:sz w:val="22"/>
          <w:szCs w:val="22"/>
        </w:rPr>
        <w:t xml:space="preserve">Anexa 9_Indicatori </w:t>
      </w:r>
    </w:p>
    <w:p w14:paraId="6DD7B1B7" w14:textId="0DBDF072" w:rsidR="001B7DA2" w:rsidRPr="000B4BBF" w:rsidRDefault="001B7DA2" w:rsidP="00494996">
      <w:pPr>
        <w:snapToGrid w:val="0"/>
        <w:spacing w:before="120" w:after="120" w:line="240" w:lineRule="auto"/>
        <w:rPr>
          <w:rFonts w:ascii="Montserrat" w:hAnsi="Montserrat" w:cs="Arial"/>
          <w:b/>
          <w:sz w:val="22"/>
          <w:szCs w:val="22"/>
          <w:lang w:val="en-US"/>
        </w:rPr>
      </w:pPr>
      <w:r w:rsidRPr="000B4BBF">
        <w:rPr>
          <w:rFonts w:ascii="Montserrat" w:hAnsi="Montserrat" w:cs="Arial"/>
          <w:b/>
          <w:sz w:val="22"/>
          <w:szCs w:val="22"/>
          <w:lang w:val="en-US"/>
        </w:rPr>
        <w:t>IR 1.</w:t>
      </w:r>
      <w:r w:rsidR="00AD303D" w:rsidRPr="000B4BBF">
        <w:rPr>
          <w:rFonts w:ascii="Montserrat" w:hAnsi="Montserrat" w:cs="Arial"/>
          <w:b/>
          <w:sz w:val="22"/>
          <w:szCs w:val="22"/>
          <w:lang w:val="en-US"/>
        </w:rPr>
        <w:t>2</w:t>
      </w:r>
      <w:r w:rsidRPr="000B4BBF">
        <w:rPr>
          <w:rFonts w:ascii="Montserrat" w:hAnsi="Montserrat" w:cs="Arial"/>
          <w:b/>
          <w:sz w:val="22"/>
          <w:szCs w:val="22"/>
          <w:lang w:val="en-US"/>
        </w:rPr>
        <w:t xml:space="preserve"> </w:t>
      </w:r>
      <w:r w:rsidR="00AD303D" w:rsidRPr="000B4BBF">
        <w:rPr>
          <w:rFonts w:ascii="Montserrat" w:hAnsi="Montserrat" w:cs="Arial"/>
          <w:b/>
          <w:sz w:val="22"/>
          <w:szCs w:val="22"/>
          <w:lang w:val="en-US"/>
        </w:rPr>
        <w:t>Digitalizarea IMM-urilor</w:t>
      </w:r>
    </w:p>
    <w:p w14:paraId="001465AD" w14:textId="77777777" w:rsidR="004430D2" w:rsidRPr="000B4BBF" w:rsidRDefault="004430D2" w:rsidP="00494996">
      <w:pPr>
        <w:snapToGrid w:val="0"/>
        <w:spacing w:before="120" w:after="120" w:line="240" w:lineRule="auto"/>
        <w:rPr>
          <w:rFonts w:ascii="Montserrat" w:hAnsi="Montserrat" w:cs="Arial"/>
          <w:b/>
          <w:sz w:val="22"/>
          <w:szCs w:val="22"/>
          <w:lang w:val="en-US"/>
        </w:rPr>
      </w:pPr>
    </w:p>
    <w:p w14:paraId="27800265" w14:textId="77AC366D" w:rsidR="006E374B" w:rsidRPr="000B4BBF" w:rsidRDefault="000201B1" w:rsidP="005941E0">
      <w:pPr>
        <w:pStyle w:val="ListParagraph"/>
        <w:numPr>
          <w:ilvl w:val="0"/>
          <w:numId w:val="1"/>
        </w:numPr>
        <w:snapToGrid w:val="0"/>
        <w:ind w:left="426" w:hanging="426"/>
        <w:contextualSpacing w:val="0"/>
        <w:outlineLvl w:val="0"/>
        <w:rPr>
          <w:rFonts w:ascii="Montserrat" w:hAnsi="Montserrat"/>
          <w:b/>
          <w:bCs/>
          <w:color w:val="27344C"/>
          <w:sz w:val="22"/>
          <w:szCs w:val="22"/>
        </w:rPr>
      </w:pPr>
      <w:bookmarkStart w:id="0" w:name="_Toc168480011"/>
      <w:r w:rsidRPr="000B4BBF">
        <w:rPr>
          <w:rFonts w:ascii="Montserrat" w:hAnsi="Montserrat"/>
          <w:b/>
          <w:bCs/>
          <w:color w:val="27344C"/>
          <w:sz w:val="22"/>
          <w:szCs w:val="22"/>
        </w:rPr>
        <w:t>Indicatori</w:t>
      </w:r>
      <w:r w:rsidR="007D19B2" w:rsidRPr="000B4BBF">
        <w:rPr>
          <w:rFonts w:ascii="Montserrat" w:hAnsi="Montserrat"/>
          <w:b/>
          <w:bCs/>
          <w:color w:val="27344C"/>
          <w:sz w:val="22"/>
          <w:szCs w:val="22"/>
        </w:rPr>
        <w:t xml:space="preserve"> de realizare și de rezultat</w:t>
      </w:r>
      <w:bookmarkEnd w:id="0"/>
    </w:p>
    <w:tbl>
      <w:tblPr>
        <w:tblStyle w:val="TableGrid"/>
        <w:tblW w:w="15026" w:type="dxa"/>
        <w:tblInd w:w="-431" w:type="dxa"/>
        <w:tblLayout w:type="fixed"/>
        <w:tblLook w:val="04A0" w:firstRow="1" w:lastRow="0" w:firstColumn="1" w:lastColumn="0" w:noHBand="0" w:noVBand="1"/>
      </w:tblPr>
      <w:tblGrid>
        <w:gridCol w:w="1277"/>
        <w:gridCol w:w="2410"/>
        <w:gridCol w:w="1701"/>
        <w:gridCol w:w="1559"/>
        <w:gridCol w:w="1701"/>
        <w:gridCol w:w="6378"/>
      </w:tblGrid>
      <w:tr w:rsidR="000B4BBF" w:rsidRPr="000B4BBF" w14:paraId="16620F0B" w14:textId="3D4E88F7" w:rsidTr="000B4BBF">
        <w:trPr>
          <w:trHeight w:val="891"/>
        </w:trPr>
        <w:tc>
          <w:tcPr>
            <w:tcW w:w="1277" w:type="dxa"/>
            <w:shd w:val="clear" w:color="auto" w:fill="auto"/>
            <w:vAlign w:val="center"/>
          </w:tcPr>
          <w:p w14:paraId="2D325976" w14:textId="0A2BA92A" w:rsidR="000201B1" w:rsidRPr="000B4BBF" w:rsidRDefault="000201B1" w:rsidP="00494996">
            <w:pPr>
              <w:snapToGrid w:val="0"/>
              <w:spacing w:before="120" w:after="120" w:line="240" w:lineRule="auto"/>
              <w:jc w:val="center"/>
              <w:rPr>
                <w:rFonts w:ascii="Montserrat" w:hAnsi="Montserrat"/>
                <w:sz w:val="22"/>
                <w:szCs w:val="22"/>
                <w:lang w:val="ro-RO"/>
              </w:rPr>
            </w:pPr>
            <w:r w:rsidRPr="000B4BBF">
              <w:rPr>
                <w:rFonts w:ascii="Montserrat" w:hAnsi="Montserrat"/>
                <w:b/>
                <w:bCs/>
                <w:sz w:val="22"/>
                <w:szCs w:val="22"/>
              </w:rPr>
              <w:t>Cod indicator</w:t>
            </w:r>
          </w:p>
        </w:tc>
        <w:tc>
          <w:tcPr>
            <w:tcW w:w="2410" w:type="dxa"/>
            <w:shd w:val="clear" w:color="auto" w:fill="auto"/>
            <w:vAlign w:val="center"/>
          </w:tcPr>
          <w:p w14:paraId="09312285" w14:textId="6C80E778" w:rsidR="000201B1" w:rsidRPr="000B4BBF" w:rsidRDefault="000201B1" w:rsidP="00494996">
            <w:pPr>
              <w:snapToGrid w:val="0"/>
              <w:spacing w:before="120" w:after="120" w:line="240" w:lineRule="auto"/>
              <w:jc w:val="center"/>
              <w:rPr>
                <w:rFonts w:ascii="Montserrat" w:hAnsi="Montserrat"/>
                <w:sz w:val="22"/>
                <w:szCs w:val="22"/>
              </w:rPr>
            </w:pPr>
            <w:r w:rsidRPr="000B4BBF">
              <w:rPr>
                <w:rFonts w:ascii="Montserrat" w:hAnsi="Montserrat"/>
                <w:b/>
                <w:bCs/>
                <w:sz w:val="22"/>
                <w:szCs w:val="22"/>
              </w:rPr>
              <w:t>Denumire indicator</w:t>
            </w:r>
          </w:p>
        </w:tc>
        <w:tc>
          <w:tcPr>
            <w:tcW w:w="1701" w:type="dxa"/>
            <w:shd w:val="clear" w:color="auto" w:fill="auto"/>
            <w:vAlign w:val="center"/>
          </w:tcPr>
          <w:p w14:paraId="2B42D947" w14:textId="1C604FBD" w:rsidR="000201B1" w:rsidRPr="000B4BBF" w:rsidRDefault="000201B1" w:rsidP="00494996">
            <w:pPr>
              <w:snapToGrid w:val="0"/>
              <w:spacing w:before="120" w:after="120" w:line="240" w:lineRule="auto"/>
              <w:jc w:val="center"/>
              <w:rPr>
                <w:rFonts w:ascii="Montserrat" w:hAnsi="Montserrat"/>
                <w:sz w:val="22"/>
                <w:szCs w:val="22"/>
              </w:rPr>
            </w:pPr>
            <w:r w:rsidRPr="000B4BBF">
              <w:rPr>
                <w:rFonts w:ascii="Montserrat" w:hAnsi="Montserrat"/>
                <w:b/>
                <w:bCs/>
                <w:sz w:val="22"/>
                <w:szCs w:val="22"/>
              </w:rPr>
              <w:t>Unitate de măsură</w:t>
            </w:r>
          </w:p>
        </w:tc>
        <w:tc>
          <w:tcPr>
            <w:tcW w:w="1559" w:type="dxa"/>
            <w:shd w:val="clear" w:color="auto" w:fill="auto"/>
            <w:vAlign w:val="center"/>
          </w:tcPr>
          <w:p w14:paraId="28711C94" w14:textId="53B8D071" w:rsidR="000201B1" w:rsidRPr="000B4BBF" w:rsidRDefault="000201B1" w:rsidP="00494996">
            <w:pPr>
              <w:snapToGrid w:val="0"/>
              <w:spacing w:before="120" w:after="120" w:line="240" w:lineRule="auto"/>
              <w:jc w:val="center"/>
              <w:rPr>
                <w:rFonts w:ascii="Montserrat" w:hAnsi="Montserrat"/>
                <w:sz w:val="22"/>
                <w:szCs w:val="22"/>
              </w:rPr>
            </w:pPr>
            <w:r w:rsidRPr="000B4BBF">
              <w:rPr>
                <w:rFonts w:ascii="Montserrat" w:hAnsi="Montserrat"/>
                <w:b/>
                <w:bCs/>
                <w:sz w:val="22"/>
                <w:szCs w:val="22"/>
              </w:rPr>
              <w:t>Valoare la începutul proiectului</w:t>
            </w:r>
          </w:p>
        </w:tc>
        <w:tc>
          <w:tcPr>
            <w:tcW w:w="1701" w:type="dxa"/>
            <w:shd w:val="clear" w:color="auto" w:fill="auto"/>
            <w:vAlign w:val="center"/>
          </w:tcPr>
          <w:p w14:paraId="0BB0F91C" w14:textId="6AB454D1" w:rsidR="000201B1" w:rsidRPr="000B4BBF" w:rsidRDefault="000201B1" w:rsidP="00494996">
            <w:pPr>
              <w:snapToGrid w:val="0"/>
              <w:spacing w:before="120" w:after="120" w:line="240" w:lineRule="auto"/>
              <w:jc w:val="center"/>
              <w:rPr>
                <w:rFonts w:ascii="Montserrat" w:hAnsi="Montserrat"/>
                <w:b/>
                <w:bCs/>
                <w:sz w:val="22"/>
                <w:szCs w:val="22"/>
                <w:lang w:eastAsia="en-GB"/>
              </w:rPr>
            </w:pPr>
            <w:r w:rsidRPr="000B4BBF">
              <w:rPr>
                <w:rFonts w:ascii="Montserrat" w:hAnsi="Montserrat"/>
                <w:b/>
                <w:bCs/>
                <w:sz w:val="22"/>
                <w:szCs w:val="22"/>
              </w:rPr>
              <w:t>Valoare la finalul proiectului</w:t>
            </w:r>
          </w:p>
        </w:tc>
        <w:tc>
          <w:tcPr>
            <w:tcW w:w="6378" w:type="dxa"/>
            <w:shd w:val="clear" w:color="auto" w:fill="auto"/>
            <w:vAlign w:val="center"/>
          </w:tcPr>
          <w:p w14:paraId="08E9487F" w14:textId="1EFE77D9" w:rsidR="000201B1" w:rsidRPr="000B4BBF" w:rsidRDefault="009636EB" w:rsidP="00494996">
            <w:pPr>
              <w:snapToGrid w:val="0"/>
              <w:spacing w:before="120" w:after="120" w:line="240" w:lineRule="auto"/>
              <w:jc w:val="center"/>
              <w:rPr>
                <w:rFonts w:ascii="Montserrat" w:hAnsi="Montserrat"/>
                <w:b/>
                <w:bCs/>
                <w:sz w:val="22"/>
                <w:szCs w:val="22"/>
                <w:lang w:val="ro-RO" w:eastAsia="en-GB"/>
              </w:rPr>
            </w:pPr>
            <w:r w:rsidRPr="000B4BBF">
              <w:rPr>
                <w:rFonts w:ascii="Montserrat" w:hAnsi="Montserrat"/>
                <w:b/>
                <w:bCs/>
                <w:sz w:val="22"/>
                <w:szCs w:val="22"/>
                <w:lang w:val="ro-RO"/>
              </w:rPr>
              <w:t>Observații</w:t>
            </w:r>
          </w:p>
        </w:tc>
      </w:tr>
      <w:tr w:rsidR="000B4BBF" w:rsidRPr="000B4BBF" w14:paraId="4F96024C" w14:textId="77777777" w:rsidTr="000B4BBF">
        <w:trPr>
          <w:trHeight w:val="606"/>
        </w:trPr>
        <w:tc>
          <w:tcPr>
            <w:tcW w:w="1277" w:type="dxa"/>
            <w:shd w:val="clear" w:color="auto" w:fill="auto"/>
          </w:tcPr>
          <w:p w14:paraId="75D97FE8" w14:textId="1A6E8AD5" w:rsidR="004430D2" w:rsidRPr="000B4BBF" w:rsidRDefault="004430D2" w:rsidP="000B4BBF">
            <w:pPr>
              <w:snapToGrid w:val="0"/>
              <w:spacing w:before="120" w:after="120" w:line="240" w:lineRule="auto"/>
              <w:rPr>
                <w:rFonts w:ascii="Montserrat" w:hAnsi="Montserrat"/>
                <w:sz w:val="22"/>
                <w:szCs w:val="22"/>
                <w:lang w:val="ro-RO"/>
              </w:rPr>
            </w:pPr>
            <w:r w:rsidRPr="000B4BBF">
              <w:rPr>
                <w:rFonts w:ascii="Montserrat" w:hAnsi="Montserrat"/>
                <w:b/>
                <w:bCs/>
                <w:sz w:val="22"/>
                <w:szCs w:val="22"/>
              </w:rPr>
              <w:t>RCO01</w:t>
            </w:r>
          </w:p>
        </w:tc>
        <w:tc>
          <w:tcPr>
            <w:tcW w:w="2410" w:type="dxa"/>
            <w:shd w:val="clear" w:color="auto" w:fill="auto"/>
          </w:tcPr>
          <w:p w14:paraId="340CCF5C" w14:textId="77777777" w:rsidR="004430D2" w:rsidRPr="000B4BBF" w:rsidRDefault="004430D2" w:rsidP="000B4BBF">
            <w:pPr>
              <w:snapToGrid w:val="0"/>
              <w:spacing w:before="120" w:after="120" w:line="240" w:lineRule="auto"/>
              <w:rPr>
                <w:rFonts w:ascii="Montserrat" w:hAnsi="Montserrat"/>
                <w:sz w:val="22"/>
                <w:szCs w:val="22"/>
              </w:rPr>
            </w:pPr>
            <w:r w:rsidRPr="000B4BBF">
              <w:rPr>
                <w:rFonts w:ascii="Montserrat" w:eastAsia="Times New Roman" w:hAnsi="Montserrat" w:cstheme="minorHAnsi"/>
                <w:sz w:val="22"/>
                <w:szCs w:val="22"/>
              </w:rPr>
              <w:t>Întreprinderi care beneficiază de sprijin (din care: micro, mici, medii, mari)</w:t>
            </w:r>
          </w:p>
        </w:tc>
        <w:tc>
          <w:tcPr>
            <w:tcW w:w="1701" w:type="dxa"/>
            <w:shd w:val="clear" w:color="auto" w:fill="auto"/>
          </w:tcPr>
          <w:p w14:paraId="6A7BBB6F" w14:textId="77777777" w:rsidR="004430D2" w:rsidRPr="000B4BBF" w:rsidRDefault="004430D2" w:rsidP="000B4BBF">
            <w:pPr>
              <w:snapToGrid w:val="0"/>
              <w:spacing w:before="120" w:after="120" w:line="240" w:lineRule="auto"/>
              <w:rPr>
                <w:rFonts w:ascii="Montserrat" w:hAnsi="Montserrat"/>
                <w:sz w:val="22"/>
                <w:szCs w:val="22"/>
              </w:rPr>
            </w:pPr>
            <w:r w:rsidRPr="000B4BBF">
              <w:rPr>
                <w:rFonts w:ascii="Montserrat" w:eastAsia="Times New Roman" w:hAnsi="Montserrat" w:cstheme="minorHAnsi"/>
                <w:sz w:val="22"/>
                <w:szCs w:val="22"/>
              </w:rPr>
              <w:t>Întreprinderi</w:t>
            </w:r>
          </w:p>
        </w:tc>
        <w:tc>
          <w:tcPr>
            <w:tcW w:w="1559" w:type="dxa"/>
            <w:shd w:val="clear" w:color="auto" w:fill="auto"/>
          </w:tcPr>
          <w:p w14:paraId="27D28850" w14:textId="77777777" w:rsidR="004430D2" w:rsidRPr="000B4BBF" w:rsidRDefault="004430D2" w:rsidP="000B4BBF">
            <w:pPr>
              <w:snapToGrid w:val="0"/>
              <w:spacing w:before="120" w:after="120" w:line="240" w:lineRule="auto"/>
              <w:rPr>
                <w:rFonts w:ascii="Montserrat" w:hAnsi="Montserrat"/>
                <w:sz w:val="22"/>
                <w:szCs w:val="22"/>
                <w:lang w:val="ro-RO"/>
              </w:rPr>
            </w:pPr>
            <w:r w:rsidRPr="000B4BBF">
              <w:rPr>
                <w:rFonts w:ascii="Montserrat" w:hAnsi="Montserrat"/>
                <w:sz w:val="22"/>
                <w:szCs w:val="22"/>
                <w:lang w:val="ro-RO"/>
              </w:rPr>
              <w:t>0</w:t>
            </w:r>
          </w:p>
        </w:tc>
        <w:tc>
          <w:tcPr>
            <w:tcW w:w="1701" w:type="dxa"/>
            <w:shd w:val="clear" w:color="auto" w:fill="auto"/>
          </w:tcPr>
          <w:p w14:paraId="52C4299F" w14:textId="77777777" w:rsidR="004430D2" w:rsidRPr="000B4BBF" w:rsidRDefault="004430D2" w:rsidP="000B4BBF">
            <w:pPr>
              <w:snapToGrid w:val="0"/>
              <w:spacing w:before="120" w:after="120" w:line="240" w:lineRule="auto"/>
              <w:rPr>
                <w:rFonts w:ascii="Montserrat" w:hAnsi="Montserrat"/>
                <w:sz w:val="22"/>
                <w:szCs w:val="22"/>
                <w:lang w:val="ro-RO"/>
              </w:rPr>
            </w:pPr>
            <w:r w:rsidRPr="000B4BBF">
              <w:rPr>
                <w:rFonts w:ascii="Montserrat" w:hAnsi="Montserrat"/>
                <w:sz w:val="22"/>
                <w:szCs w:val="22"/>
                <w:lang w:val="ro-RO"/>
              </w:rPr>
              <w:t>1</w:t>
            </w:r>
          </w:p>
        </w:tc>
        <w:tc>
          <w:tcPr>
            <w:tcW w:w="6378" w:type="dxa"/>
            <w:shd w:val="clear" w:color="auto" w:fill="auto"/>
          </w:tcPr>
          <w:p w14:paraId="4A7D9A51" w14:textId="14FA4FBF" w:rsidR="004430D2" w:rsidRPr="000B4BBF" w:rsidRDefault="004430D2" w:rsidP="000B4BBF">
            <w:pPr>
              <w:snapToGrid w:val="0"/>
              <w:spacing w:before="120" w:after="120" w:line="240" w:lineRule="auto"/>
              <w:rPr>
                <w:rFonts w:ascii="Montserrat" w:eastAsia="Times New Roman" w:hAnsi="Montserrat" w:cstheme="minorHAnsi"/>
                <w:sz w:val="22"/>
                <w:szCs w:val="22"/>
                <w:lang w:val="ro-RO"/>
              </w:rPr>
            </w:pPr>
            <w:r w:rsidRPr="000B4BBF">
              <w:rPr>
                <w:rFonts w:ascii="Montserrat" w:eastAsia="Times New Roman" w:hAnsi="Montserrat" w:cstheme="minorHAnsi"/>
                <w:b/>
                <w:bCs/>
                <w:sz w:val="22"/>
                <w:szCs w:val="22"/>
                <w:lang w:val="ro-RO"/>
              </w:rPr>
              <w:t xml:space="preserve">Indicator de realizare - </w:t>
            </w:r>
            <w:r w:rsidRPr="000B4BBF">
              <w:rPr>
                <w:rFonts w:ascii="Montserrat" w:eastAsia="Times New Roman" w:hAnsi="Montserrat" w:cstheme="minorHAnsi"/>
                <w:sz w:val="22"/>
                <w:szCs w:val="22"/>
                <w:lang w:val="ro-RO"/>
              </w:rPr>
              <w:t xml:space="preserve">măsoară numărul de </w:t>
            </w:r>
            <w:r w:rsidR="0011475E" w:rsidRPr="000B4BBF">
              <w:rPr>
                <w:rFonts w:ascii="Montserrat" w:eastAsia="Times New Roman" w:hAnsi="Montserrat" w:cstheme="minorHAnsi"/>
                <w:sz w:val="22"/>
                <w:szCs w:val="22"/>
                <w:lang w:val="ro-RO"/>
              </w:rPr>
              <w:t>IMM-uri</w:t>
            </w:r>
            <w:r w:rsidRPr="000B4BBF">
              <w:rPr>
                <w:rFonts w:ascii="Montserrat" w:eastAsia="Times New Roman" w:hAnsi="Montserrat" w:cstheme="minorHAnsi"/>
                <w:sz w:val="22"/>
                <w:szCs w:val="22"/>
                <w:lang w:val="ro-RO"/>
              </w:rPr>
              <w:t xml:space="preserve"> care beneficiază de sprijin. </w:t>
            </w:r>
          </w:p>
        </w:tc>
      </w:tr>
      <w:tr w:rsidR="000B4BBF" w:rsidRPr="000B4BBF" w14:paraId="59469277" w14:textId="710BDF5B" w:rsidTr="000B4BBF">
        <w:trPr>
          <w:trHeight w:val="407"/>
        </w:trPr>
        <w:tc>
          <w:tcPr>
            <w:tcW w:w="1277" w:type="dxa"/>
            <w:shd w:val="clear" w:color="auto" w:fill="auto"/>
          </w:tcPr>
          <w:p w14:paraId="7324F59B" w14:textId="1DD0DA08" w:rsidR="007D19B2" w:rsidRPr="000B4BBF" w:rsidRDefault="007D19B2" w:rsidP="000B4BBF">
            <w:pPr>
              <w:snapToGrid w:val="0"/>
              <w:spacing w:before="120" w:after="120" w:line="240" w:lineRule="auto"/>
              <w:rPr>
                <w:rFonts w:ascii="Montserrat" w:hAnsi="Montserrat"/>
                <w:sz w:val="22"/>
                <w:szCs w:val="22"/>
                <w:lang w:val="ro-RO"/>
              </w:rPr>
            </w:pPr>
            <w:r w:rsidRPr="000B4BBF">
              <w:rPr>
                <w:rFonts w:ascii="Montserrat" w:hAnsi="Montserrat"/>
                <w:b/>
                <w:bCs/>
                <w:sz w:val="22"/>
                <w:szCs w:val="22"/>
              </w:rPr>
              <w:t>RCO02</w:t>
            </w:r>
          </w:p>
        </w:tc>
        <w:tc>
          <w:tcPr>
            <w:tcW w:w="2410" w:type="dxa"/>
            <w:shd w:val="clear" w:color="auto" w:fill="auto"/>
          </w:tcPr>
          <w:p w14:paraId="6BEF31B1" w14:textId="5221CBDC" w:rsidR="007D19B2" w:rsidRPr="000B4BBF" w:rsidRDefault="007D19B2" w:rsidP="000B4BBF">
            <w:pPr>
              <w:snapToGrid w:val="0"/>
              <w:spacing w:before="120" w:after="120" w:line="240" w:lineRule="auto"/>
              <w:rPr>
                <w:rFonts w:ascii="Montserrat" w:hAnsi="Montserrat"/>
                <w:sz w:val="22"/>
                <w:szCs w:val="22"/>
              </w:rPr>
            </w:pPr>
            <w:r w:rsidRPr="000B4BBF">
              <w:rPr>
                <w:rFonts w:ascii="Montserrat" w:hAnsi="Montserrat" w:cstheme="minorHAnsi"/>
                <w:sz w:val="22"/>
                <w:szCs w:val="22"/>
              </w:rPr>
              <w:t>Întreprinderi care beneficiază de sprijin prin granturi</w:t>
            </w:r>
          </w:p>
        </w:tc>
        <w:tc>
          <w:tcPr>
            <w:tcW w:w="1701" w:type="dxa"/>
            <w:shd w:val="clear" w:color="auto" w:fill="auto"/>
          </w:tcPr>
          <w:p w14:paraId="52525334" w14:textId="0C4AAFE5" w:rsidR="007D19B2" w:rsidRPr="000B4BBF" w:rsidRDefault="007D19B2" w:rsidP="000B4BBF">
            <w:pPr>
              <w:snapToGrid w:val="0"/>
              <w:spacing w:before="120" w:after="120" w:line="240" w:lineRule="auto"/>
              <w:ind w:right="-387"/>
              <w:rPr>
                <w:rFonts w:ascii="Montserrat" w:hAnsi="Montserrat"/>
                <w:sz w:val="22"/>
                <w:szCs w:val="22"/>
              </w:rPr>
            </w:pPr>
            <w:r w:rsidRPr="000B4BBF">
              <w:rPr>
                <w:rFonts w:ascii="Montserrat" w:eastAsia="Times New Roman" w:hAnsi="Montserrat" w:cstheme="minorHAnsi"/>
                <w:sz w:val="22"/>
                <w:szCs w:val="22"/>
              </w:rPr>
              <w:t>Întreprinderi</w:t>
            </w:r>
          </w:p>
        </w:tc>
        <w:tc>
          <w:tcPr>
            <w:tcW w:w="1559" w:type="dxa"/>
            <w:shd w:val="clear" w:color="auto" w:fill="auto"/>
          </w:tcPr>
          <w:p w14:paraId="3B4ECE21" w14:textId="0A6637C8" w:rsidR="007D19B2" w:rsidRPr="000B4BBF" w:rsidRDefault="007D19B2" w:rsidP="000B4BBF">
            <w:pPr>
              <w:snapToGrid w:val="0"/>
              <w:spacing w:before="120" w:after="120" w:line="240" w:lineRule="auto"/>
              <w:rPr>
                <w:rFonts w:ascii="Montserrat" w:hAnsi="Montserrat"/>
                <w:sz w:val="22"/>
                <w:szCs w:val="22"/>
                <w:lang w:val="ro-RO"/>
              </w:rPr>
            </w:pPr>
            <w:r w:rsidRPr="000B4BBF">
              <w:rPr>
                <w:rFonts w:ascii="Montserrat" w:hAnsi="Montserrat"/>
                <w:sz w:val="22"/>
                <w:szCs w:val="22"/>
                <w:lang w:val="ro-RO"/>
              </w:rPr>
              <w:t>0</w:t>
            </w:r>
          </w:p>
        </w:tc>
        <w:tc>
          <w:tcPr>
            <w:tcW w:w="1701" w:type="dxa"/>
            <w:shd w:val="clear" w:color="auto" w:fill="auto"/>
          </w:tcPr>
          <w:p w14:paraId="6ABD27E6" w14:textId="6BC86052" w:rsidR="007D19B2" w:rsidRPr="000B4BBF" w:rsidRDefault="007D19B2" w:rsidP="000B4BBF">
            <w:pPr>
              <w:snapToGrid w:val="0"/>
              <w:spacing w:before="120" w:after="120" w:line="240" w:lineRule="auto"/>
              <w:rPr>
                <w:rFonts w:ascii="Montserrat" w:hAnsi="Montserrat"/>
                <w:sz w:val="22"/>
                <w:szCs w:val="22"/>
                <w:lang w:val="ro-RO"/>
              </w:rPr>
            </w:pPr>
            <w:r w:rsidRPr="000B4BBF">
              <w:rPr>
                <w:rFonts w:ascii="Montserrat" w:hAnsi="Montserrat"/>
                <w:sz w:val="22"/>
                <w:szCs w:val="22"/>
                <w:lang w:val="ro-RO"/>
              </w:rPr>
              <w:t>1</w:t>
            </w:r>
          </w:p>
        </w:tc>
        <w:tc>
          <w:tcPr>
            <w:tcW w:w="6378" w:type="dxa"/>
            <w:shd w:val="clear" w:color="auto" w:fill="auto"/>
          </w:tcPr>
          <w:p w14:paraId="6F84A848" w14:textId="549EB9C5" w:rsidR="007D19B2" w:rsidRPr="000B4BBF" w:rsidRDefault="007D19B2" w:rsidP="000B4BBF">
            <w:pPr>
              <w:snapToGrid w:val="0"/>
              <w:spacing w:before="120" w:after="120" w:line="240" w:lineRule="auto"/>
              <w:rPr>
                <w:rFonts w:ascii="Montserrat" w:eastAsia="Times New Roman" w:hAnsi="Montserrat" w:cstheme="minorHAnsi"/>
                <w:sz w:val="22"/>
                <w:szCs w:val="22"/>
                <w:lang w:val="ro-RO"/>
              </w:rPr>
            </w:pPr>
            <w:r w:rsidRPr="000B4BBF">
              <w:rPr>
                <w:rFonts w:ascii="Montserrat" w:eastAsia="Times New Roman" w:hAnsi="Montserrat" w:cstheme="minorHAnsi"/>
                <w:b/>
                <w:bCs/>
                <w:sz w:val="22"/>
                <w:szCs w:val="22"/>
                <w:lang w:val="ro-RO"/>
              </w:rPr>
              <w:t>Indicator de realizare</w:t>
            </w:r>
            <w:r w:rsidR="002A48D2" w:rsidRPr="000B4BBF">
              <w:rPr>
                <w:rFonts w:ascii="Montserrat" w:eastAsia="Times New Roman" w:hAnsi="Montserrat" w:cstheme="minorHAnsi"/>
                <w:b/>
                <w:bCs/>
                <w:sz w:val="22"/>
                <w:szCs w:val="22"/>
                <w:lang w:val="ro-RO"/>
              </w:rPr>
              <w:t xml:space="preserve"> - </w:t>
            </w:r>
            <w:r w:rsidRPr="000B4BBF">
              <w:rPr>
                <w:rFonts w:ascii="Montserrat" w:eastAsia="Times New Roman" w:hAnsi="Montserrat" w:cstheme="minorHAnsi"/>
                <w:sz w:val="22"/>
                <w:szCs w:val="22"/>
                <w:lang w:val="ro-RO"/>
              </w:rPr>
              <w:t xml:space="preserve">măsoară numărul de </w:t>
            </w:r>
            <w:r w:rsidR="0011475E" w:rsidRPr="000B4BBF">
              <w:rPr>
                <w:rFonts w:ascii="Montserrat" w:eastAsia="Times New Roman" w:hAnsi="Montserrat" w:cstheme="minorHAnsi"/>
                <w:sz w:val="22"/>
                <w:szCs w:val="22"/>
                <w:lang w:val="ro-RO"/>
              </w:rPr>
              <w:t>IMM-uri</w:t>
            </w:r>
            <w:r w:rsidRPr="000B4BBF">
              <w:rPr>
                <w:rFonts w:ascii="Montserrat" w:eastAsia="Times New Roman" w:hAnsi="Montserrat" w:cstheme="minorHAnsi"/>
                <w:sz w:val="22"/>
                <w:szCs w:val="22"/>
                <w:lang w:val="ro-RO"/>
              </w:rPr>
              <w:t xml:space="preserve"> care beneficiază de sprijin prin grant</w:t>
            </w:r>
            <w:r w:rsidR="002A48D2" w:rsidRPr="000B4BBF">
              <w:rPr>
                <w:rFonts w:ascii="Montserrat" w:eastAsia="Times New Roman" w:hAnsi="Montserrat" w:cstheme="minorHAnsi"/>
                <w:sz w:val="22"/>
                <w:szCs w:val="22"/>
                <w:lang w:val="ro-RO"/>
              </w:rPr>
              <w:t>.</w:t>
            </w:r>
          </w:p>
        </w:tc>
      </w:tr>
      <w:tr w:rsidR="000B4BBF" w:rsidRPr="000B4BBF" w14:paraId="1F8A1EC8" w14:textId="77777777" w:rsidTr="000B4BBF">
        <w:trPr>
          <w:trHeight w:val="407"/>
        </w:trPr>
        <w:tc>
          <w:tcPr>
            <w:tcW w:w="1277" w:type="dxa"/>
            <w:shd w:val="clear" w:color="auto" w:fill="auto"/>
          </w:tcPr>
          <w:p w14:paraId="2BBB9985" w14:textId="6281C30E" w:rsidR="00516489" w:rsidRPr="000B4BBF" w:rsidRDefault="00516489" w:rsidP="000B4BBF">
            <w:pPr>
              <w:snapToGrid w:val="0"/>
              <w:spacing w:before="120" w:after="120" w:line="240" w:lineRule="auto"/>
              <w:rPr>
                <w:rFonts w:ascii="Montserrat" w:hAnsi="Montserrat"/>
                <w:b/>
                <w:bCs/>
                <w:sz w:val="22"/>
                <w:szCs w:val="22"/>
              </w:rPr>
            </w:pPr>
            <w:r w:rsidRPr="000B4BBF">
              <w:rPr>
                <w:rFonts w:ascii="Montserrat" w:hAnsi="Montserrat"/>
                <w:b/>
                <w:bCs/>
                <w:sz w:val="22"/>
                <w:szCs w:val="22"/>
              </w:rPr>
              <w:t>RCO13</w:t>
            </w:r>
            <w:r w:rsidR="000B4BBF">
              <w:rPr>
                <w:rFonts w:ascii="Montserrat" w:hAnsi="Montserrat"/>
                <w:b/>
                <w:bCs/>
                <w:sz w:val="22"/>
                <w:szCs w:val="22"/>
              </w:rPr>
              <w:t xml:space="preserve"> </w:t>
            </w:r>
            <w:r w:rsidRPr="000B4BBF">
              <w:rPr>
                <w:rFonts w:ascii="Montserrat" w:hAnsi="Montserrat"/>
                <w:b/>
                <w:bCs/>
                <w:sz w:val="22"/>
                <w:szCs w:val="22"/>
              </w:rPr>
              <w:t>RON</w:t>
            </w:r>
          </w:p>
        </w:tc>
        <w:tc>
          <w:tcPr>
            <w:tcW w:w="2410" w:type="dxa"/>
            <w:shd w:val="clear" w:color="auto" w:fill="auto"/>
          </w:tcPr>
          <w:p w14:paraId="56FD5A28" w14:textId="4F151995" w:rsidR="00516489" w:rsidRPr="000B4BBF" w:rsidRDefault="00516489" w:rsidP="000B4BBF">
            <w:pPr>
              <w:snapToGrid w:val="0"/>
              <w:spacing w:before="120" w:after="120" w:line="240" w:lineRule="auto"/>
              <w:rPr>
                <w:rFonts w:ascii="Montserrat" w:hAnsi="Montserrat" w:cstheme="minorHAnsi"/>
                <w:sz w:val="22"/>
                <w:szCs w:val="22"/>
              </w:rPr>
            </w:pPr>
            <w:r w:rsidRPr="000B4BBF">
              <w:rPr>
                <w:rFonts w:ascii="Montserrat" w:hAnsi="Montserrat" w:cstheme="minorHAnsi"/>
                <w:sz w:val="22"/>
                <w:szCs w:val="22"/>
              </w:rPr>
              <w:t>Valoarea serviciilor, a produselor și a proceselor digitale dezvoltate pentru întreprinderi</w:t>
            </w:r>
          </w:p>
        </w:tc>
        <w:tc>
          <w:tcPr>
            <w:tcW w:w="1701" w:type="dxa"/>
            <w:shd w:val="clear" w:color="auto" w:fill="auto"/>
          </w:tcPr>
          <w:p w14:paraId="50789E60" w14:textId="7358DF40" w:rsidR="00516489" w:rsidRPr="000B4BBF" w:rsidRDefault="000B4BBF" w:rsidP="000B4BBF">
            <w:pPr>
              <w:snapToGrid w:val="0"/>
              <w:spacing w:before="120" w:after="120" w:line="240" w:lineRule="auto"/>
              <w:ind w:right="-387"/>
              <w:rPr>
                <w:rFonts w:ascii="Montserrat" w:eastAsia="Times New Roman" w:hAnsi="Montserrat" w:cstheme="minorHAnsi"/>
                <w:sz w:val="22"/>
                <w:szCs w:val="22"/>
              </w:rPr>
            </w:pPr>
            <w:r>
              <w:rPr>
                <w:rFonts w:ascii="Montserrat" w:eastAsia="Times New Roman" w:hAnsi="Montserrat" w:cstheme="minorHAnsi"/>
                <w:sz w:val="22"/>
                <w:szCs w:val="22"/>
              </w:rPr>
              <w:t>lei</w:t>
            </w:r>
          </w:p>
        </w:tc>
        <w:tc>
          <w:tcPr>
            <w:tcW w:w="1559" w:type="dxa"/>
            <w:shd w:val="clear" w:color="auto" w:fill="auto"/>
          </w:tcPr>
          <w:p w14:paraId="3E60ADA7" w14:textId="00F21E2D" w:rsidR="00516489" w:rsidRPr="000B4BBF" w:rsidRDefault="00516489" w:rsidP="000B4BBF">
            <w:pPr>
              <w:snapToGrid w:val="0"/>
              <w:spacing w:before="120" w:after="120" w:line="240" w:lineRule="auto"/>
              <w:rPr>
                <w:rFonts w:ascii="Montserrat" w:hAnsi="Montserrat"/>
                <w:sz w:val="22"/>
                <w:szCs w:val="22"/>
                <w:lang w:val="ro-RO"/>
              </w:rPr>
            </w:pPr>
            <w:r w:rsidRPr="000B4BBF">
              <w:rPr>
                <w:rFonts w:ascii="Montserrat" w:hAnsi="Montserrat"/>
                <w:sz w:val="22"/>
                <w:szCs w:val="22"/>
                <w:lang w:val="ro-RO"/>
              </w:rPr>
              <w:t>0</w:t>
            </w:r>
          </w:p>
        </w:tc>
        <w:tc>
          <w:tcPr>
            <w:tcW w:w="1701" w:type="dxa"/>
            <w:shd w:val="clear" w:color="auto" w:fill="auto"/>
          </w:tcPr>
          <w:p w14:paraId="1DF2C546" w14:textId="637C56C6" w:rsidR="00516489" w:rsidRPr="000B4BBF" w:rsidRDefault="00516489" w:rsidP="000B4BBF">
            <w:pPr>
              <w:snapToGrid w:val="0"/>
              <w:spacing w:before="120" w:after="120" w:line="240" w:lineRule="auto"/>
              <w:rPr>
                <w:rFonts w:ascii="Montserrat" w:hAnsi="Montserrat"/>
                <w:sz w:val="22"/>
                <w:szCs w:val="22"/>
                <w:lang w:val="ro-RO"/>
              </w:rPr>
            </w:pPr>
            <w:r w:rsidRPr="000B4BBF">
              <w:rPr>
                <w:rFonts w:ascii="Montserrat" w:hAnsi="Montserrat"/>
                <w:sz w:val="22"/>
                <w:szCs w:val="22"/>
                <w:lang w:val="ro-RO"/>
              </w:rPr>
              <w:t>Valoarea totală a proiectului</w:t>
            </w:r>
          </w:p>
        </w:tc>
        <w:tc>
          <w:tcPr>
            <w:tcW w:w="6378" w:type="dxa"/>
            <w:shd w:val="clear" w:color="auto" w:fill="auto"/>
          </w:tcPr>
          <w:p w14:paraId="0586CD99" w14:textId="4A0B7753" w:rsidR="00516489" w:rsidRPr="000B4BBF" w:rsidRDefault="00516489" w:rsidP="000B4BBF">
            <w:pPr>
              <w:snapToGrid w:val="0"/>
              <w:spacing w:before="120" w:after="120" w:line="240" w:lineRule="auto"/>
              <w:rPr>
                <w:rFonts w:ascii="Montserrat" w:eastAsia="Times New Roman" w:hAnsi="Montserrat" w:cstheme="minorHAnsi"/>
                <w:sz w:val="22"/>
                <w:szCs w:val="22"/>
                <w:lang w:val="ro-RO"/>
              </w:rPr>
            </w:pPr>
            <w:r w:rsidRPr="000B4BBF">
              <w:rPr>
                <w:rFonts w:ascii="Montserrat" w:eastAsia="Times New Roman" w:hAnsi="Montserrat" w:cstheme="minorHAnsi"/>
                <w:b/>
                <w:bCs/>
                <w:sz w:val="22"/>
                <w:szCs w:val="22"/>
                <w:lang w:val="ro-RO"/>
              </w:rPr>
              <w:t xml:space="preserve">Indicator de realizare - </w:t>
            </w:r>
            <w:r w:rsidRPr="000B4BBF">
              <w:rPr>
                <w:rFonts w:ascii="Montserrat" w:eastAsia="Times New Roman" w:hAnsi="Montserrat" w:cstheme="minorHAnsi"/>
                <w:sz w:val="22"/>
                <w:szCs w:val="22"/>
                <w:lang w:val="ro-RO"/>
              </w:rPr>
              <w:t>măsoară valoarea serviciilor, produselor și proceselor digitale, nou dezvoltate sau semnificativ modernizate pentru întreprinderi prin proiectele sprijinite. Valoarea indicatorului este măsurată în termeni de investiții totale necesare pentru dezvoltarea/modernizarea semnificativă a respectivului produs/serviciu digital care include: sprijinul nerambursabil (FEDR + BS) + contribuția privată (contribuția solicitantului la cheltuielile eligibile și cheltuieli neeligibile) care completează sprijinul public.</w:t>
            </w:r>
          </w:p>
        </w:tc>
      </w:tr>
      <w:tr w:rsidR="000B4BBF" w:rsidRPr="000B4BBF" w14:paraId="4A4C66E8" w14:textId="77777777" w:rsidTr="000B4BBF">
        <w:trPr>
          <w:trHeight w:val="396"/>
        </w:trPr>
        <w:tc>
          <w:tcPr>
            <w:tcW w:w="1277" w:type="dxa"/>
            <w:shd w:val="clear" w:color="auto" w:fill="auto"/>
          </w:tcPr>
          <w:p w14:paraId="6E145784" w14:textId="2724D876" w:rsidR="00516489" w:rsidRPr="000B4BBF" w:rsidRDefault="00516489" w:rsidP="000B4BBF">
            <w:pPr>
              <w:snapToGrid w:val="0"/>
              <w:spacing w:before="120" w:after="120" w:line="240" w:lineRule="auto"/>
              <w:rPr>
                <w:rFonts w:ascii="Montserrat" w:hAnsi="Montserrat"/>
                <w:b/>
                <w:bCs/>
                <w:sz w:val="22"/>
                <w:szCs w:val="22"/>
              </w:rPr>
            </w:pPr>
            <w:r w:rsidRPr="000B4BBF">
              <w:rPr>
                <w:rFonts w:ascii="Montserrat" w:hAnsi="Montserrat"/>
                <w:b/>
                <w:bCs/>
                <w:sz w:val="22"/>
                <w:szCs w:val="22"/>
              </w:rPr>
              <w:lastRenderedPageBreak/>
              <w:t>RCR12</w:t>
            </w:r>
          </w:p>
          <w:p w14:paraId="1D6E59DE" w14:textId="77777777" w:rsidR="00516489" w:rsidRPr="000B4BBF" w:rsidRDefault="00516489" w:rsidP="000B4BBF">
            <w:pPr>
              <w:snapToGrid w:val="0"/>
              <w:spacing w:before="120" w:after="120" w:line="240" w:lineRule="auto"/>
              <w:rPr>
                <w:rFonts w:ascii="Montserrat" w:hAnsi="Montserrat"/>
                <w:b/>
                <w:bCs/>
                <w:sz w:val="22"/>
                <w:szCs w:val="22"/>
              </w:rPr>
            </w:pPr>
          </w:p>
        </w:tc>
        <w:tc>
          <w:tcPr>
            <w:tcW w:w="2410" w:type="dxa"/>
            <w:shd w:val="clear" w:color="auto" w:fill="auto"/>
          </w:tcPr>
          <w:p w14:paraId="2D7A5751" w14:textId="7FC1325B" w:rsidR="00516489" w:rsidRPr="000B4BBF" w:rsidRDefault="00516489" w:rsidP="000B4BBF">
            <w:pPr>
              <w:snapToGrid w:val="0"/>
              <w:spacing w:before="120" w:after="120" w:line="240" w:lineRule="auto"/>
              <w:rPr>
                <w:rFonts w:ascii="Montserrat" w:hAnsi="Montserrat"/>
                <w:sz w:val="22"/>
                <w:szCs w:val="22"/>
              </w:rPr>
            </w:pPr>
            <w:r w:rsidRPr="000B4BBF">
              <w:rPr>
                <w:rFonts w:ascii="Montserrat" w:eastAsia="Times New Roman" w:hAnsi="Montserrat" w:cstheme="minorHAnsi"/>
                <w:sz w:val="22"/>
                <w:szCs w:val="22"/>
              </w:rPr>
              <w:t>Utilizatori de servicii, produse și procese digitale noi și optimizate dezvoltate de întreprinderi</w:t>
            </w:r>
          </w:p>
        </w:tc>
        <w:tc>
          <w:tcPr>
            <w:tcW w:w="1701" w:type="dxa"/>
            <w:shd w:val="clear" w:color="auto" w:fill="auto"/>
          </w:tcPr>
          <w:p w14:paraId="497484B5" w14:textId="40CED794" w:rsidR="00516489" w:rsidRPr="000B4BBF" w:rsidRDefault="00516489" w:rsidP="000B4BBF">
            <w:pPr>
              <w:snapToGrid w:val="0"/>
              <w:spacing w:before="120" w:after="120" w:line="240" w:lineRule="auto"/>
              <w:ind w:right="-387"/>
              <w:rPr>
                <w:rFonts w:ascii="Montserrat" w:hAnsi="Montserrat"/>
                <w:sz w:val="22"/>
                <w:szCs w:val="22"/>
              </w:rPr>
            </w:pPr>
            <w:r w:rsidRPr="000B4BBF">
              <w:rPr>
                <w:rFonts w:ascii="Montserrat" w:eastAsia="Times New Roman" w:hAnsi="Montserrat" w:cstheme="minorHAnsi"/>
                <w:sz w:val="22"/>
                <w:szCs w:val="22"/>
              </w:rPr>
              <w:t>Utilizatori/an</w:t>
            </w:r>
          </w:p>
        </w:tc>
        <w:tc>
          <w:tcPr>
            <w:tcW w:w="1559" w:type="dxa"/>
            <w:shd w:val="clear" w:color="auto" w:fill="auto"/>
          </w:tcPr>
          <w:p w14:paraId="1613FC22" w14:textId="77777777" w:rsidR="00516489" w:rsidRPr="000B4BBF" w:rsidRDefault="00516489" w:rsidP="000B4BBF">
            <w:pPr>
              <w:snapToGrid w:val="0"/>
              <w:spacing w:before="120" w:after="120" w:line="240" w:lineRule="auto"/>
              <w:rPr>
                <w:rFonts w:ascii="Montserrat" w:hAnsi="Montserrat"/>
                <w:sz w:val="22"/>
                <w:szCs w:val="22"/>
                <w:lang w:val="ro-RO"/>
              </w:rPr>
            </w:pPr>
            <w:r w:rsidRPr="000B4BBF">
              <w:rPr>
                <w:rFonts w:ascii="Montserrat" w:hAnsi="Montserrat"/>
                <w:sz w:val="22"/>
                <w:szCs w:val="22"/>
                <w:lang w:val="ro-RO"/>
              </w:rPr>
              <w:t>0</w:t>
            </w:r>
          </w:p>
        </w:tc>
        <w:tc>
          <w:tcPr>
            <w:tcW w:w="1701" w:type="dxa"/>
            <w:shd w:val="clear" w:color="auto" w:fill="auto"/>
          </w:tcPr>
          <w:p w14:paraId="17BC58CE" w14:textId="09F80BF3" w:rsidR="00516489" w:rsidRPr="000B4BBF" w:rsidRDefault="00516489" w:rsidP="000B4BBF">
            <w:pPr>
              <w:snapToGrid w:val="0"/>
              <w:spacing w:before="120" w:after="120" w:line="240" w:lineRule="auto"/>
              <w:rPr>
                <w:rFonts w:ascii="Montserrat" w:hAnsi="Montserrat"/>
                <w:sz w:val="22"/>
                <w:szCs w:val="22"/>
                <w:lang w:val="ro-RO"/>
              </w:rPr>
            </w:pPr>
          </w:p>
        </w:tc>
        <w:tc>
          <w:tcPr>
            <w:tcW w:w="6378" w:type="dxa"/>
            <w:shd w:val="clear" w:color="auto" w:fill="auto"/>
          </w:tcPr>
          <w:p w14:paraId="7D53CC95" w14:textId="77777777" w:rsidR="00516489" w:rsidRPr="000B4BBF" w:rsidRDefault="00516489" w:rsidP="000B4BBF">
            <w:pPr>
              <w:snapToGrid w:val="0"/>
              <w:spacing w:before="120" w:after="120" w:line="240" w:lineRule="auto"/>
              <w:rPr>
                <w:rFonts w:ascii="Montserrat" w:eastAsia="Times New Roman" w:hAnsi="Montserrat" w:cstheme="minorHAnsi"/>
                <w:sz w:val="22"/>
                <w:szCs w:val="22"/>
                <w:lang w:val="ro-RO"/>
              </w:rPr>
            </w:pPr>
            <w:r w:rsidRPr="000B4BBF">
              <w:rPr>
                <w:rFonts w:ascii="Montserrat" w:eastAsia="Times New Roman" w:hAnsi="Montserrat" w:cstheme="minorHAnsi"/>
                <w:b/>
                <w:bCs/>
                <w:sz w:val="22"/>
                <w:szCs w:val="22"/>
                <w:lang w:val="ro-RO"/>
              </w:rPr>
              <w:t>Indicator de rezultat -</w:t>
            </w:r>
            <w:r w:rsidRPr="000B4BBF">
              <w:rPr>
                <w:rFonts w:ascii="Montserrat" w:eastAsia="Times New Roman" w:hAnsi="Montserrat" w:cstheme="minorHAnsi"/>
                <w:sz w:val="22"/>
                <w:szCs w:val="22"/>
                <w:lang w:val="ro-RO"/>
              </w:rPr>
              <w:t xml:space="preserve"> măsoară numărul anual de utilizatori ai serviciilor, produselor și proceselor digitale nou dezvoltate sau îmbunătățite semnificativ în întreprinderi. Indicatorul este utilizat atunci când întreprinderilor le este oferit sprijin pentru a-și dezvolta sau îmbunătăți semnificativ serviciile, produsele sau procesele digitale.</w:t>
            </w:r>
          </w:p>
          <w:p w14:paraId="2FA79002" w14:textId="25F61979" w:rsidR="00516489" w:rsidRPr="000B4BBF" w:rsidRDefault="00516489" w:rsidP="000B4BBF">
            <w:pPr>
              <w:snapToGrid w:val="0"/>
              <w:spacing w:before="120" w:after="120" w:line="240" w:lineRule="auto"/>
              <w:rPr>
                <w:rFonts w:ascii="Montserrat" w:eastAsia="Times New Roman" w:hAnsi="Montserrat" w:cstheme="minorHAnsi"/>
                <w:b/>
                <w:bCs/>
                <w:sz w:val="22"/>
                <w:szCs w:val="22"/>
                <w:lang w:val="ro-RO"/>
              </w:rPr>
            </w:pPr>
            <w:r w:rsidRPr="000B4BBF">
              <w:rPr>
                <w:rFonts w:ascii="Montserrat" w:eastAsia="Times New Roman" w:hAnsi="Montserrat" w:cstheme="minorHAnsi"/>
                <w:sz w:val="22"/>
                <w:szCs w:val="22"/>
                <w:lang w:val="ro-RO"/>
              </w:rPr>
              <w:t>Indicatorul are valoarea de referință 0 numai dacă serviciul, produsul sau procesul digital este nou. Utilizatorii se referă la clienții serviciilor sau produselor nou dezvoltate sau modernizate și la personalul întreprinderii care utilizează procesele nou dezvoltate sau îmbunătățite semnificativ.).</w:t>
            </w:r>
          </w:p>
        </w:tc>
      </w:tr>
      <w:tr w:rsidR="000B4BBF" w:rsidRPr="000B4BBF" w14:paraId="36819B5E" w14:textId="77777777" w:rsidTr="000B4BBF">
        <w:trPr>
          <w:trHeight w:val="396"/>
        </w:trPr>
        <w:tc>
          <w:tcPr>
            <w:tcW w:w="1277" w:type="dxa"/>
            <w:shd w:val="clear" w:color="auto" w:fill="auto"/>
          </w:tcPr>
          <w:p w14:paraId="6709866F" w14:textId="4B9101AE" w:rsidR="00516489" w:rsidRPr="000B4BBF" w:rsidRDefault="00516489" w:rsidP="000B4BBF">
            <w:pPr>
              <w:snapToGrid w:val="0"/>
              <w:spacing w:before="120" w:after="120" w:line="240" w:lineRule="auto"/>
              <w:rPr>
                <w:rFonts w:ascii="Montserrat" w:hAnsi="Montserrat"/>
                <w:b/>
                <w:bCs/>
                <w:sz w:val="22"/>
                <w:szCs w:val="22"/>
              </w:rPr>
            </w:pPr>
            <w:r w:rsidRPr="000B4BBF">
              <w:rPr>
                <w:rFonts w:ascii="Montserrat" w:hAnsi="Montserrat"/>
                <w:b/>
                <w:bCs/>
                <w:sz w:val="22"/>
                <w:szCs w:val="22"/>
              </w:rPr>
              <w:t>RCR13</w:t>
            </w:r>
          </w:p>
        </w:tc>
        <w:tc>
          <w:tcPr>
            <w:tcW w:w="2410" w:type="dxa"/>
            <w:shd w:val="clear" w:color="auto" w:fill="auto"/>
          </w:tcPr>
          <w:p w14:paraId="737735D9" w14:textId="7D4E9BCC" w:rsidR="00516489" w:rsidRPr="000B4BBF" w:rsidRDefault="00516489" w:rsidP="000B4BBF">
            <w:pPr>
              <w:snapToGrid w:val="0"/>
              <w:spacing w:before="120" w:after="120" w:line="240" w:lineRule="auto"/>
              <w:rPr>
                <w:rFonts w:ascii="Montserrat" w:eastAsia="Times New Roman" w:hAnsi="Montserrat" w:cstheme="minorHAnsi"/>
                <w:sz w:val="22"/>
                <w:szCs w:val="22"/>
              </w:rPr>
            </w:pPr>
            <w:r w:rsidRPr="000B4BBF">
              <w:rPr>
                <w:rFonts w:ascii="Montserrat" w:eastAsia="Times New Roman" w:hAnsi="Montserrat" w:cstheme="minorHAnsi"/>
                <w:sz w:val="22"/>
                <w:szCs w:val="22"/>
              </w:rPr>
              <w:t>Întreprinderi care ating un nivel ridicat de intensitate digitală</w:t>
            </w:r>
          </w:p>
        </w:tc>
        <w:tc>
          <w:tcPr>
            <w:tcW w:w="1701" w:type="dxa"/>
            <w:shd w:val="clear" w:color="auto" w:fill="auto"/>
          </w:tcPr>
          <w:p w14:paraId="3F59CAC1" w14:textId="4ED75084" w:rsidR="00516489" w:rsidRPr="000B4BBF" w:rsidRDefault="00516489" w:rsidP="000B4BBF">
            <w:pPr>
              <w:snapToGrid w:val="0"/>
              <w:spacing w:before="120" w:after="120" w:line="240" w:lineRule="auto"/>
              <w:ind w:right="-387"/>
              <w:rPr>
                <w:rFonts w:ascii="Montserrat" w:eastAsia="Times New Roman" w:hAnsi="Montserrat" w:cstheme="minorHAnsi"/>
                <w:sz w:val="22"/>
                <w:szCs w:val="22"/>
              </w:rPr>
            </w:pPr>
            <w:r w:rsidRPr="000B4BBF">
              <w:rPr>
                <w:rFonts w:ascii="Montserrat" w:eastAsia="Times New Roman" w:hAnsi="Montserrat" w:cstheme="minorHAnsi"/>
                <w:sz w:val="22"/>
                <w:szCs w:val="22"/>
              </w:rPr>
              <w:t>Întreprinderi</w:t>
            </w:r>
          </w:p>
        </w:tc>
        <w:tc>
          <w:tcPr>
            <w:tcW w:w="1559" w:type="dxa"/>
            <w:shd w:val="clear" w:color="auto" w:fill="auto"/>
          </w:tcPr>
          <w:p w14:paraId="72C430CB" w14:textId="3538B324" w:rsidR="00516489" w:rsidRPr="000B4BBF" w:rsidRDefault="00516489" w:rsidP="000B4BBF">
            <w:pPr>
              <w:snapToGrid w:val="0"/>
              <w:spacing w:before="120" w:after="120" w:line="240" w:lineRule="auto"/>
              <w:rPr>
                <w:rFonts w:ascii="Montserrat" w:hAnsi="Montserrat"/>
                <w:sz w:val="22"/>
                <w:szCs w:val="22"/>
                <w:lang w:val="ro-RO"/>
              </w:rPr>
            </w:pPr>
            <w:r w:rsidRPr="000B4BBF">
              <w:rPr>
                <w:rFonts w:ascii="Montserrat" w:hAnsi="Montserrat"/>
                <w:sz w:val="22"/>
                <w:szCs w:val="22"/>
                <w:lang w:val="ro-RO"/>
              </w:rPr>
              <w:t>0</w:t>
            </w:r>
          </w:p>
        </w:tc>
        <w:tc>
          <w:tcPr>
            <w:tcW w:w="1701" w:type="dxa"/>
            <w:shd w:val="clear" w:color="auto" w:fill="auto"/>
          </w:tcPr>
          <w:p w14:paraId="6B90BE0D" w14:textId="5B3D4817" w:rsidR="00516489" w:rsidRPr="000B4BBF" w:rsidRDefault="00516489" w:rsidP="000B4BBF">
            <w:pPr>
              <w:snapToGrid w:val="0"/>
              <w:spacing w:before="120" w:after="120" w:line="240" w:lineRule="auto"/>
              <w:rPr>
                <w:rFonts w:ascii="Montserrat" w:hAnsi="Montserrat"/>
                <w:sz w:val="22"/>
                <w:szCs w:val="22"/>
                <w:lang w:val="ro-RO"/>
              </w:rPr>
            </w:pPr>
            <w:r w:rsidRPr="000B4BBF">
              <w:rPr>
                <w:rFonts w:ascii="Montserrat" w:hAnsi="Montserrat"/>
                <w:sz w:val="22"/>
                <w:szCs w:val="22"/>
                <w:lang w:val="ro-RO"/>
              </w:rPr>
              <w:t>1</w:t>
            </w:r>
          </w:p>
        </w:tc>
        <w:tc>
          <w:tcPr>
            <w:tcW w:w="6378" w:type="dxa"/>
            <w:shd w:val="clear" w:color="auto" w:fill="auto"/>
          </w:tcPr>
          <w:p w14:paraId="2AD7DE8D" w14:textId="4F212F0F" w:rsidR="00516489" w:rsidRPr="000B4BBF" w:rsidRDefault="00516489" w:rsidP="000B4BBF">
            <w:pPr>
              <w:snapToGrid w:val="0"/>
              <w:spacing w:before="120" w:after="120" w:line="240" w:lineRule="auto"/>
              <w:rPr>
                <w:rFonts w:ascii="Montserrat" w:eastAsia="Times New Roman" w:hAnsi="Montserrat" w:cstheme="minorHAnsi"/>
                <w:b/>
                <w:bCs/>
                <w:sz w:val="22"/>
                <w:szCs w:val="22"/>
                <w:lang w:val="ro-RO"/>
              </w:rPr>
            </w:pPr>
            <w:r w:rsidRPr="000B4BBF">
              <w:rPr>
                <w:rFonts w:ascii="Montserrat" w:eastAsia="Times New Roman" w:hAnsi="Montserrat" w:cstheme="minorHAnsi"/>
                <w:b/>
                <w:bCs/>
                <w:sz w:val="22"/>
                <w:szCs w:val="22"/>
                <w:lang w:val="ro-RO"/>
              </w:rPr>
              <w:t>Indicator de rezultat –</w:t>
            </w:r>
            <w:r w:rsidRPr="000B4BBF">
              <w:rPr>
                <w:rFonts w:ascii="Montserrat" w:eastAsia="Times New Roman" w:hAnsi="Montserrat" w:cstheme="minorHAnsi"/>
                <w:sz w:val="22"/>
                <w:szCs w:val="22"/>
                <w:lang w:val="ro-RO"/>
              </w:rPr>
              <w:t xml:space="preserve"> măsoară numărul de întreprinderi sprijinite care ating o intensitate digital ridicată ca urmare a proiectelor sprijinite</w:t>
            </w:r>
          </w:p>
        </w:tc>
      </w:tr>
    </w:tbl>
    <w:p w14:paraId="36EDF4FA" w14:textId="77777777" w:rsidR="009636EB" w:rsidRPr="000B4BBF" w:rsidRDefault="009636EB" w:rsidP="00494996">
      <w:pPr>
        <w:pStyle w:val="ListParagraph"/>
        <w:snapToGrid w:val="0"/>
        <w:ind w:left="0"/>
        <w:contextualSpacing w:val="0"/>
        <w:rPr>
          <w:rFonts w:ascii="Montserrat" w:hAnsi="Montserrat"/>
          <w:b/>
          <w:bCs/>
          <w:color w:val="27344C"/>
          <w:sz w:val="22"/>
          <w:szCs w:val="22"/>
        </w:rPr>
      </w:pPr>
    </w:p>
    <w:p w14:paraId="43B069E7" w14:textId="49A81ADD" w:rsidR="005941E0" w:rsidRPr="000B4BBF" w:rsidRDefault="005941E0" w:rsidP="005941E0">
      <w:pPr>
        <w:pStyle w:val="ListParagraph"/>
        <w:numPr>
          <w:ilvl w:val="0"/>
          <w:numId w:val="1"/>
        </w:numPr>
        <w:snapToGrid w:val="0"/>
        <w:contextualSpacing w:val="0"/>
        <w:outlineLvl w:val="0"/>
        <w:rPr>
          <w:rFonts w:ascii="Montserrat" w:hAnsi="Montserrat"/>
          <w:b/>
          <w:bCs/>
          <w:color w:val="27344C"/>
          <w:sz w:val="22"/>
          <w:szCs w:val="22"/>
        </w:rPr>
      </w:pPr>
      <w:bookmarkStart w:id="1" w:name="_Toc148499649"/>
      <w:r w:rsidRPr="000B4BBF">
        <w:rPr>
          <w:rFonts w:ascii="Montserrat" w:hAnsi="Montserrat"/>
          <w:b/>
          <w:bCs/>
          <w:color w:val="27344C"/>
          <w:sz w:val="22"/>
          <w:szCs w:val="22"/>
        </w:rPr>
        <w:t>Indicatori specifici</w:t>
      </w:r>
      <w:r w:rsidRPr="000B4BBF">
        <w:rPr>
          <w:rFonts w:ascii="Montserrat" w:hAnsi="Montserrat"/>
          <w:sz w:val="22"/>
          <w:szCs w:val="22"/>
        </w:rPr>
        <w:t xml:space="preserve"> </w:t>
      </w:r>
      <w:r w:rsidRPr="000B4BBF">
        <w:rPr>
          <w:rFonts w:ascii="Montserrat" w:hAnsi="Montserrat"/>
          <w:b/>
          <w:bCs/>
          <w:color w:val="27344C"/>
          <w:sz w:val="22"/>
          <w:szCs w:val="22"/>
        </w:rPr>
        <w:t>apelului de proiecte nr. PRV/1.2/1</w:t>
      </w:r>
      <w:bookmarkEnd w:id="1"/>
    </w:p>
    <w:tbl>
      <w:tblPr>
        <w:tblStyle w:val="TableGrid"/>
        <w:tblW w:w="15027" w:type="dxa"/>
        <w:tblInd w:w="-431" w:type="dxa"/>
        <w:tblLayout w:type="fixed"/>
        <w:tblLook w:val="04A0" w:firstRow="1" w:lastRow="0" w:firstColumn="1" w:lastColumn="0" w:noHBand="0" w:noVBand="1"/>
      </w:tblPr>
      <w:tblGrid>
        <w:gridCol w:w="3261"/>
        <w:gridCol w:w="1985"/>
        <w:gridCol w:w="9781"/>
      </w:tblGrid>
      <w:tr w:rsidR="000B4BBF" w:rsidRPr="000B4BBF" w14:paraId="5B3E5F6D" w14:textId="77777777" w:rsidTr="000B4BBF">
        <w:trPr>
          <w:trHeight w:val="425"/>
          <w:tblHeader/>
        </w:trPr>
        <w:tc>
          <w:tcPr>
            <w:tcW w:w="3261" w:type="dxa"/>
            <w:shd w:val="clear" w:color="auto" w:fill="auto"/>
            <w:vAlign w:val="center"/>
          </w:tcPr>
          <w:p w14:paraId="61DB9856" w14:textId="77777777" w:rsidR="005941E0" w:rsidRPr="000B4BBF" w:rsidRDefault="005941E0" w:rsidP="009B5E23">
            <w:pPr>
              <w:snapToGrid w:val="0"/>
              <w:spacing w:before="120" w:after="120" w:line="240" w:lineRule="auto"/>
              <w:jc w:val="center"/>
              <w:rPr>
                <w:rFonts w:ascii="Montserrat" w:hAnsi="Montserrat"/>
                <w:sz w:val="22"/>
                <w:szCs w:val="22"/>
              </w:rPr>
            </w:pPr>
            <w:r w:rsidRPr="000B4BBF">
              <w:rPr>
                <w:rFonts w:ascii="Montserrat" w:hAnsi="Montserrat"/>
                <w:b/>
                <w:bCs/>
                <w:sz w:val="22"/>
                <w:szCs w:val="22"/>
              </w:rPr>
              <w:t>Denumire indicator</w:t>
            </w:r>
          </w:p>
        </w:tc>
        <w:tc>
          <w:tcPr>
            <w:tcW w:w="1985" w:type="dxa"/>
            <w:shd w:val="clear" w:color="auto" w:fill="auto"/>
            <w:vAlign w:val="center"/>
          </w:tcPr>
          <w:p w14:paraId="406FF7C7" w14:textId="77777777" w:rsidR="005941E0" w:rsidRPr="000B4BBF" w:rsidRDefault="005941E0" w:rsidP="009B5E23">
            <w:pPr>
              <w:snapToGrid w:val="0"/>
              <w:spacing w:before="120" w:after="120" w:line="240" w:lineRule="auto"/>
              <w:jc w:val="center"/>
              <w:rPr>
                <w:rFonts w:ascii="Montserrat" w:hAnsi="Montserrat"/>
                <w:sz w:val="22"/>
                <w:szCs w:val="22"/>
              </w:rPr>
            </w:pPr>
            <w:r w:rsidRPr="000B4BBF">
              <w:rPr>
                <w:rFonts w:ascii="Montserrat" w:hAnsi="Montserrat"/>
                <w:b/>
                <w:bCs/>
                <w:sz w:val="22"/>
                <w:szCs w:val="22"/>
              </w:rPr>
              <w:t>Unitate de măsură</w:t>
            </w:r>
          </w:p>
        </w:tc>
        <w:tc>
          <w:tcPr>
            <w:tcW w:w="9781" w:type="dxa"/>
            <w:shd w:val="clear" w:color="auto" w:fill="auto"/>
            <w:vAlign w:val="center"/>
          </w:tcPr>
          <w:p w14:paraId="228173A6" w14:textId="77777777" w:rsidR="005941E0" w:rsidRPr="000B4BBF" w:rsidRDefault="005941E0" w:rsidP="009B5E23">
            <w:pPr>
              <w:snapToGrid w:val="0"/>
              <w:spacing w:before="120" w:after="120" w:line="240" w:lineRule="auto"/>
              <w:jc w:val="center"/>
              <w:rPr>
                <w:rFonts w:ascii="Montserrat" w:hAnsi="Montserrat"/>
                <w:sz w:val="22"/>
                <w:szCs w:val="22"/>
                <w:lang w:val="ro-RO"/>
              </w:rPr>
            </w:pPr>
            <w:r w:rsidRPr="000B4BBF">
              <w:rPr>
                <w:rFonts w:ascii="Montserrat" w:hAnsi="Montserrat"/>
                <w:b/>
                <w:bCs/>
                <w:sz w:val="22"/>
                <w:szCs w:val="22"/>
                <w:lang w:val="ro-RO"/>
              </w:rPr>
              <w:t>Definiție</w:t>
            </w:r>
          </w:p>
        </w:tc>
      </w:tr>
      <w:tr w:rsidR="000B4BBF" w:rsidRPr="000B4BBF" w14:paraId="1FCE2559" w14:textId="77777777" w:rsidTr="000B4BBF">
        <w:trPr>
          <w:trHeight w:val="172"/>
        </w:trPr>
        <w:tc>
          <w:tcPr>
            <w:tcW w:w="3261" w:type="dxa"/>
            <w:shd w:val="clear" w:color="auto" w:fill="auto"/>
            <w:vAlign w:val="center"/>
          </w:tcPr>
          <w:p w14:paraId="69F61A6D" w14:textId="77777777" w:rsidR="005941E0" w:rsidRPr="000B4BBF" w:rsidRDefault="005941E0" w:rsidP="009B5E23">
            <w:pPr>
              <w:snapToGrid w:val="0"/>
              <w:spacing w:before="120" w:after="120" w:line="240" w:lineRule="auto"/>
              <w:rPr>
                <w:rFonts w:ascii="Montserrat" w:hAnsi="Montserrat" w:cstheme="minorHAnsi"/>
                <w:sz w:val="22"/>
                <w:szCs w:val="22"/>
              </w:rPr>
            </w:pPr>
            <w:r w:rsidRPr="000B4BBF">
              <w:rPr>
                <w:rFonts w:ascii="Montserrat" w:hAnsi="Montserrat" w:cs="Arial"/>
                <w:sz w:val="22"/>
                <w:szCs w:val="22"/>
              </w:rPr>
              <w:t>Echipamente/dotări noi achiziționate</w:t>
            </w:r>
          </w:p>
        </w:tc>
        <w:tc>
          <w:tcPr>
            <w:tcW w:w="1985" w:type="dxa"/>
            <w:shd w:val="clear" w:color="auto" w:fill="auto"/>
            <w:vAlign w:val="center"/>
          </w:tcPr>
          <w:p w14:paraId="2160A9FB" w14:textId="77777777" w:rsidR="005941E0" w:rsidRPr="000B4BBF" w:rsidRDefault="005941E0" w:rsidP="009B5E23">
            <w:pPr>
              <w:snapToGrid w:val="0"/>
              <w:spacing w:before="120" w:after="120" w:line="240" w:lineRule="auto"/>
              <w:jc w:val="center"/>
              <w:rPr>
                <w:rFonts w:ascii="Montserrat" w:hAnsi="Montserrat"/>
                <w:b/>
                <w:bCs/>
                <w:sz w:val="22"/>
                <w:szCs w:val="22"/>
              </w:rPr>
            </w:pPr>
            <w:r w:rsidRPr="000B4BBF">
              <w:rPr>
                <w:rFonts w:ascii="Montserrat" w:hAnsi="Montserrat" w:cs="Calibri"/>
                <w:sz w:val="22"/>
                <w:szCs w:val="22"/>
              </w:rPr>
              <w:t>număr</w:t>
            </w:r>
          </w:p>
        </w:tc>
        <w:tc>
          <w:tcPr>
            <w:tcW w:w="9781" w:type="dxa"/>
            <w:shd w:val="clear" w:color="auto" w:fill="auto"/>
            <w:vAlign w:val="center"/>
          </w:tcPr>
          <w:p w14:paraId="1465C89F" w14:textId="77777777" w:rsidR="005941E0" w:rsidRPr="000B4BBF" w:rsidRDefault="005941E0" w:rsidP="009B5E23">
            <w:pPr>
              <w:snapToGrid w:val="0"/>
              <w:spacing w:before="120" w:after="120" w:line="240" w:lineRule="auto"/>
              <w:rPr>
                <w:rFonts w:ascii="Montserrat" w:hAnsi="Montserrat"/>
                <w:sz w:val="22"/>
                <w:szCs w:val="22"/>
                <w:lang w:val="ro-RO"/>
              </w:rPr>
            </w:pPr>
            <w:r w:rsidRPr="000B4BBF">
              <w:rPr>
                <w:rFonts w:ascii="Montserrat" w:hAnsi="Montserrat"/>
                <w:sz w:val="22"/>
                <w:szCs w:val="22"/>
                <w:lang w:val="ro-RO"/>
              </w:rPr>
              <w:t>Indicatorul măsoară numărul de echipamente/dotări noi, achiziționate prin proiect.</w:t>
            </w:r>
          </w:p>
        </w:tc>
      </w:tr>
      <w:tr w:rsidR="000B4BBF" w:rsidRPr="000B4BBF" w14:paraId="25E3546C" w14:textId="77777777" w:rsidTr="000B4BBF">
        <w:trPr>
          <w:trHeight w:val="106"/>
        </w:trPr>
        <w:tc>
          <w:tcPr>
            <w:tcW w:w="3261" w:type="dxa"/>
            <w:shd w:val="clear" w:color="auto" w:fill="auto"/>
            <w:vAlign w:val="center"/>
          </w:tcPr>
          <w:p w14:paraId="7DA9FCD3" w14:textId="77777777" w:rsidR="005941E0" w:rsidRPr="000B4BBF" w:rsidRDefault="005941E0" w:rsidP="009B5E23">
            <w:pPr>
              <w:snapToGrid w:val="0"/>
              <w:spacing w:before="120" w:after="120" w:line="240" w:lineRule="auto"/>
              <w:rPr>
                <w:rFonts w:ascii="Montserrat" w:hAnsi="Montserrat" w:cstheme="minorHAnsi"/>
                <w:sz w:val="22"/>
                <w:szCs w:val="22"/>
              </w:rPr>
            </w:pPr>
            <w:r w:rsidRPr="000B4BBF">
              <w:rPr>
                <w:rFonts w:ascii="Montserrat" w:hAnsi="Montserrat" w:cs="Arial"/>
                <w:sz w:val="22"/>
                <w:szCs w:val="22"/>
              </w:rPr>
              <w:t>Active necorporale achiziționate</w:t>
            </w:r>
          </w:p>
        </w:tc>
        <w:tc>
          <w:tcPr>
            <w:tcW w:w="1985" w:type="dxa"/>
            <w:shd w:val="clear" w:color="auto" w:fill="auto"/>
            <w:vAlign w:val="center"/>
          </w:tcPr>
          <w:p w14:paraId="7D5520D0" w14:textId="77777777" w:rsidR="005941E0" w:rsidRPr="000B4BBF" w:rsidRDefault="005941E0" w:rsidP="009B5E23">
            <w:pPr>
              <w:snapToGrid w:val="0"/>
              <w:spacing w:before="120" w:after="120" w:line="240" w:lineRule="auto"/>
              <w:jc w:val="center"/>
              <w:rPr>
                <w:rFonts w:ascii="Montserrat" w:hAnsi="Montserrat"/>
                <w:b/>
                <w:bCs/>
                <w:sz w:val="22"/>
                <w:szCs w:val="22"/>
              </w:rPr>
            </w:pPr>
            <w:r w:rsidRPr="000B4BBF">
              <w:rPr>
                <w:rFonts w:ascii="Montserrat" w:hAnsi="Montserrat" w:cs="Calibri"/>
                <w:sz w:val="22"/>
                <w:szCs w:val="22"/>
              </w:rPr>
              <w:t>număr</w:t>
            </w:r>
          </w:p>
        </w:tc>
        <w:tc>
          <w:tcPr>
            <w:tcW w:w="9781" w:type="dxa"/>
            <w:shd w:val="clear" w:color="auto" w:fill="auto"/>
            <w:vAlign w:val="center"/>
          </w:tcPr>
          <w:p w14:paraId="45D8B6A3" w14:textId="77777777" w:rsidR="005941E0" w:rsidRPr="000B4BBF" w:rsidRDefault="005941E0" w:rsidP="009B5E23">
            <w:pPr>
              <w:snapToGrid w:val="0"/>
              <w:spacing w:before="120" w:after="120" w:line="240" w:lineRule="auto"/>
              <w:rPr>
                <w:rFonts w:ascii="Montserrat" w:hAnsi="Montserrat"/>
                <w:sz w:val="22"/>
                <w:szCs w:val="22"/>
                <w:lang w:val="ro-RO"/>
              </w:rPr>
            </w:pPr>
            <w:r w:rsidRPr="000B4BBF">
              <w:rPr>
                <w:rFonts w:ascii="Montserrat" w:hAnsi="Montserrat"/>
                <w:sz w:val="22"/>
                <w:szCs w:val="22"/>
                <w:lang w:val="ro-RO"/>
              </w:rPr>
              <w:t xml:space="preserve">Indicatorul măsoară numărul de </w:t>
            </w:r>
            <w:r w:rsidRPr="000B4BBF">
              <w:rPr>
                <w:rFonts w:ascii="Montserrat" w:hAnsi="Montserrat" w:cs="Arial"/>
                <w:sz w:val="22"/>
                <w:szCs w:val="22"/>
                <w:lang w:val="ro-RO"/>
              </w:rPr>
              <w:t>a</w:t>
            </w:r>
            <w:r w:rsidRPr="000B4BBF">
              <w:rPr>
                <w:rFonts w:ascii="Montserrat" w:hAnsi="Montserrat" w:cs="Arial"/>
                <w:sz w:val="22"/>
                <w:szCs w:val="22"/>
              </w:rPr>
              <w:t>ctive necorporale achiziționate</w:t>
            </w:r>
            <w:r w:rsidRPr="000B4BBF">
              <w:rPr>
                <w:rFonts w:ascii="Montserrat" w:hAnsi="Montserrat"/>
                <w:sz w:val="22"/>
                <w:szCs w:val="22"/>
                <w:lang w:val="ro-RO"/>
              </w:rPr>
              <w:t xml:space="preserve"> prin proiect.</w:t>
            </w:r>
          </w:p>
        </w:tc>
      </w:tr>
      <w:tr w:rsidR="000B4BBF" w:rsidRPr="000B4BBF" w14:paraId="45E7AD36" w14:textId="77777777" w:rsidTr="000B4BBF">
        <w:trPr>
          <w:trHeight w:val="243"/>
        </w:trPr>
        <w:tc>
          <w:tcPr>
            <w:tcW w:w="3261" w:type="dxa"/>
            <w:shd w:val="clear" w:color="auto" w:fill="auto"/>
            <w:vAlign w:val="center"/>
          </w:tcPr>
          <w:p w14:paraId="1D2A7878" w14:textId="1B0A7222" w:rsidR="005941E0" w:rsidRPr="000B4BBF" w:rsidRDefault="00923A8C" w:rsidP="009B5E23">
            <w:pPr>
              <w:snapToGrid w:val="0"/>
              <w:spacing w:before="120" w:after="120" w:line="240" w:lineRule="auto"/>
              <w:rPr>
                <w:rFonts w:ascii="Montserrat" w:hAnsi="Montserrat"/>
                <w:sz w:val="22"/>
                <w:szCs w:val="22"/>
              </w:rPr>
            </w:pPr>
            <w:r>
              <w:rPr>
                <w:rFonts w:ascii="Montserrat" w:hAnsi="Montserrat" w:cs="Arial"/>
                <w:sz w:val="22"/>
                <w:szCs w:val="22"/>
              </w:rPr>
              <w:lastRenderedPageBreak/>
              <w:t>T</w:t>
            </w:r>
            <w:r w:rsidR="00601F74" w:rsidRPr="000B4BBF">
              <w:rPr>
                <w:rFonts w:ascii="Montserrat" w:hAnsi="Montserrat" w:cs="Arial"/>
                <w:sz w:val="22"/>
                <w:szCs w:val="22"/>
              </w:rPr>
              <w:t>ehnologii DESI 2019 suplimentare implementate</w:t>
            </w:r>
          </w:p>
        </w:tc>
        <w:tc>
          <w:tcPr>
            <w:tcW w:w="1985" w:type="dxa"/>
            <w:shd w:val="clear" w:color="auto" w:fill="auto"/>
            <w:vAlign w:val="center"/>
          </w:tcPr>
          <w:p w14:paraId="015C6725" w14:textId="77777777" w:rsidR="005941E0" w:rsidRPr="000B4BBF" w:rsidRDefault="005941E0" w:rsidP="009B5E23">
            <w:pPr>
              <w:snapToGrid w:val="0"/>
              <w:spacing w:before="120" w:after="120" w:line="240" w:lineRule="auto"/>
              <w:ind w:right="-105"/>
              <w:jc w:val="center"/>
              <w:rPr>
                <w:rFonts w:ascii="Montserrat" w:hAnsi="Montserrat"/>
                <w:sz w:val="22"/>
                <w:szCs w:val="22"/>
              </w:rPr>
            </w:pPr>
            <w:r w:rsidRPr="000B4BBF">
              <w:rPr>
                <w:rFonts w:ascii="Montserrat" w:hAnsi="Montserrat" w:cs="Calibri"/>
                <w:sz w:val="22"/>
                <w:szCs w:val="22"/>
              </w:rPr>
              <w:t>număr</w:t>
            </w:r>
          </w:p>
        </w:tc>
        <w:tc>
          <w:tcPr>
            <w:tcW w:w="9781" w:type="dxa"/>
            <w:shd w:val="clear" w:color="auto" w:fill="auto"/>
            <w:vAlign w:val="center"/>
          </w:tcPr>
          <w:p w14:paraId="50ED97DC" w14:textId="62EB0D9F" w:rsidR="005941E0" w:rsidRPr="000B4BBF" w:rsidRDefault="005941E0" w:rsidP="009B5E23">
            <w:pPr>
              <w:snapToGrid w:val="0"/>
              <w:spacing w:before="120" w:after="120" w:line="240" w:lineRule="auto"/>
              <w:jc w:val="both"/>
              <w:rPr>
                <w:rFonts w:ascii="Montserrat" w:hAnsi="Montserrat"/>
                <w:sz w:val="22"/>
                <w:szCs w:val="22"/>
                <w:lang w:val="ro-RO"/>
              </w:rPr>
            </w:pPr>
            <w:r w:rsidRPr="000B4BBF">
              <w:rPr>
                <w:rFonts w:ascii="Montserrat" w:hAnsi="Montserrat"/>
                <w:sz w:val="22"/>
                <w:szCs w:val="22"/>
                <w:lang w:val="ro-RO"/>
              </w:rPr>
              <w:t xml:space="preserve">Indicatorul măsoară </w:t>
            </w:r>
            <w:r w:rsidR="00601F74" w:rsidRPr="000B4BBF">
              <w:rPr>
                <w:rFonts w:ascii="Montserrat" w:hAnsi="Montserrat"/>
                <w:sz w:val="22"/>
                <w:szCs w:val="22"/>
                <w:lang w:val="ro-RO"/>
              </w:rPr>
              <w:t>numărul de noi tehnologii</w:t>
            </w:r>
            <w:r w:rsidR="00FA6204" w:rsidRPr="000B4BBF">
              <w:rPr>
                <w:rFonts w:ascii="Montserrat" w:hAnsi="Montserrat"/>
                <w:sz w:val="22"/>
                <w:szCs w:val="22"/>
                <w:lang w:val="ro-RO"/>
              </w:rPr>
              <w:t xml:space="preserve"> DESI 2019</w:t>
            </w:r>
            <w:r w:rsidR="00601F74" w:rsidRPr="000B4BBF">
              <w:rPr>
                <w:rFonts w:ascii="Montserrat" w:hAnsi="Montserrat"/>
                <w:sz w:val="22"/>
                <w:szCs w:val="22"/>
                <w:lang w:val="ro-RO"/>
              </w:rPr>
              <w:t>, care nu erau utilizate, implementate în cadrul firmei (conform SFD). Deși solicitantul poate include în proiect investiții în dezvoltarea (upgrade-ul) unor tehnologii existente (și cheltuielile aferente considerate eligibile), acestea nu vor fi luate în considerare în contextul acestui indicator.</w:t>
            </w:r>
          </w:p>
        </w:tc>
      </w:tr>
    </w:tbl>
    <w:p w14:paraId="64642C6D" w14:textId="77777777" w:rsidR="005941E0" w:rsidRPr="000B4BBF" w:rsidRDefault="005941E0" w:rsidP="00494996">
      <w:pPr>
        <w:pStyle w:val="ListParagraph"/>
        <w:snapToGrid w:val="0"/>
        <w:ind w:left="0"/>
        <w:contextualSpacing w:val="0"/>
        <w:rPr>
          <w:rFonts w:ascii="Montserrat" w:hAnsi="Montserrat"/>
          <w:b/>
          <w:bCs/>
          <w:color w:val="27344C"/>
          <w:sz w:val="22"/>
          <w:szCs w:val="22"/>
        </w:rPr>
      </w:pPr>
    </w:p>
    <w:sectPr w:rsidR="005941E0" w:rsidRPr="000B4BBF" w:rsidSect="000B4BBF">
      <w:headerReference w:type="default" r:id="rId8"/>
      <w:footerReference w:type="even" r:id="rId9"/>
      <w:footerReference w:type="default" r:id="rId10"/>
      <w:pgSz w:w="16838" w:h="11906" w:orient="landscape"/>
      <w:pgMar w:top="1399" w:right="1493" w:bottom="1632" w:left="1453" w:header="709" w:footer="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4B5DB34" w14:textId="77777777" w:rsidR="00E70F82" w:rsidRDefault="00E70F82" w:rsidP="00ED68A0">
      <w:pPr>
        <w:spacing w:line="240" w:lineRule="auto"/>
      </w:pPr>
      <w:r>
        <w:separator/>
      </w:r>
    </w:p>
  </w:endnote>
  <w:endnote w:type="continuationSeparator" w:id="0">
    <w:p w14:paraId="7811914C" w14:textId="77777777" w:rsidR="00E70F82" w:rsidRDefault="00E70F82" w:rsidP="00ED68A0">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ourier New">
    <w:panose1 w:val="02070309020205020404"/>
    <w:charset w:val="00"/>
    <w:family w:val="modern"/>
    <w:pitch w:val="fixed"/>
    <w:sig w:usb0="E0002AFF" w:usb1="C0007843" w:usb2="00000009" w:usb3="00000000" w:csb0="000001FF" w:csb1="00000000"/>
  </w:font>
  <w:font w:name="Times New Roman">
    <w:altName w:val="Times New Roman"/>
    <w:panose1 w:val="02020603050405020304"/>
    <w:charset w:val="00"/>
    <w:family w:val="roman"/>
    <w:pitch w:val="variable"/>
    <w:sig w:usb0="E0002EFF" w:usb1="C000785B"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ymbol">
    <w:panose1 w:val="05050102010706020507"/>
    <w:charset w:val="02"/>
    <w:family w:val="decorative"/>
    <w:pitch w:val="variable"/>
    <w:sig w:usb0="00000003" w:usb1="10000000" w:usb2="00000000" w:usb3="00000000" w:csb0="80000001" w:csb1="00000000"/>
  </w:font>
  <w:font w:name="Montserrat">
    <w:panose1 w:val="00000500000000000000"/>
    <w:charset w:val="4D"/>
    <w:family w:val="auto"/>
    <w:pitch w:val="variable"/>
    <w:sig w:usb0="A00002FF" w:usb1="4000207B" w:usb2="00000000" w:usb3="00000000" w:csb0="00000197" w:csb1="00000000"/>
  </w:font>
  <w:font w:name="Calibri">
    <w:altName w:val="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AFF" w:usb1="C0007843" w:usb2="00000009" w:usb3="00000000" w:csb0="000001FF" w:csb1="00000000"/>
  </w:font>
  <w:font w:name="Roboto">
    <w:panose1 w:val="02000000000000000000"/>
    <w:charset w:val="00"/>
    <w:family w:val="auto"/>
    <w:pitch w:val="variable"/>
    <w:sig w:usb0="E0000AFF" w:usb1="5000217F" w:usb2="00000021"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Times New Roman (Headings CS)">
    <w:altName w:val="Times New Roman"/>
    <w:panose1 w:val="020B0604020202020204"/>
    <w:charset w:val="00"/>
    <w:family w:val="roman"/>
    <w:notTrueType/>
    <w:pitch w:val="default"/>
  </w:font>
  <w:font w:name="Calibri Light">
    <w:panose1 w:val="020F0302020204030204"/>
    <w:charset w:val="00"/>
    <w:family w:val="swiss"/>
    <w:pitch w:val="variable"/>
    <w:sig w:usb0="E0002AFF" w:usb1="C000247B" w:usb2="00000009" w:usb3="00000000" w:csb0="000001FF" w:csb1="00000000"/>
  </w:font>
  <w:font w:name="Times New Roman (Body CS)">
    <w:altName w:val="Times New Roman"/>
    <w:panose1 w:val="020B0604020202020204"/>
    <w:charset w:val="00"/>
    <w:family w:val="roman"/>
    <w:pitch w:val="default"/>
  </w:font>
  <w:font w:name="Trebuchet MS">
    <w:panose1 w:val="020B0603020202020204"/>
    <w:charset w:val="00"/>
    <w:family w:val="swiss"/>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PageNumber"/>
      </w:rPr>
      <w:id w:val="-1659070148"/>
      <w:docPartObj>
        <w:docPartGallery w:val="Page Numbers (Bottom of Page)"/>
        <w:docPartUnique/>
      </w:docPartObj>
    </w:sdtPr>
    <w:sdtContent>
      <w:p w14:paraId="1DA9947E" w14:textId="09CD8648" w:rsidR="00F83496" w:rsidRDefault="00F83496" w:rsidP="00F83496">
        <w:pPr>
          <w:pStyle w:val="Footer"/>
          <w:framePr w:wrap="none" w:vAnchor="text" w:hAnchor="margin" w:xAlign="center" w:y="1"/>
          <w:rPr>
            <w:rStyle w:val="PageNumber"/>
          </w:rPr>
        </w:pPr>
        <w:r>
          <w:rPr>
            <w:rStyle w:val="PageNumber"/>
          </w:rPr>
          <w:fldChar w:fldCharType="begin"/>
        </w:r>
        <w:r>
          <w:rPr>
            <w:rStyle w:val="PageNumber"/>
          </w:rPr>
          <w:instrText xml:space="preserve"> PAGE </w:instrText>
        </w:r>
        <w:r>
          <w:rPr>
            <w:rStyle w:val="PageNumber"/>
          </w:rPr>
          <w:fldChar w:fldCharType="end"/>
        </w:r>
      </w:p>
    </w:sdtContent>
  </w:sdt>
  <w:p w14:paraId="20F7EB8F" w14:textId="77777777" w:rsidR="00F83496" w:rsidRDefault="00F83496">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eGrid"/>
      <w:tblW w:w="10060"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850"/>
      <w:gridCol w:w="2650"/>
      <w:gridCol w:w="1560"/>
    </w:tblGrid>
    <w:tr w:rsidR="000B4BBF" w14:paraId="4DB7C55D" w14:textId="77777777" w:rsidTr="000B4BBF">
      <w:trPr>
        <w:trHeight w:val="284"/>
        <w:jc w:val="center"/>
      </w:trPr>
      <w:tc>
        <w:tcPr>
          <w:tcW w:w="8500" w:type="dxa"/>
          <w:gridSpan w:val="2"/>
          <w:tcMar>
            <w:left w:w="0" w:type="dxa"/>
            <w:right w:w="0" w:type="dxa"/>
          </w:tcMar>
        </w:tcPr>
        <w:p w14:paraId="2363820A" w14:textId="77777777" w:rsidR="000B4BBF" w:rsidRPr="00864451" w:rsidRDefault="000B4BBF" w:rsidP="000B4BBF">
          <w:pPr>
            <w:pStyle w:val="Footer"/>
          </w:pPr>
          <w:r>
            <w:rPr>
              <w:noProof/>
            </w:rPr>
            <w:drawing>
              <wp:anchor distT="0" distB="0" distL="114300" distR="114300" simplePos="0" relativeHeight="251680768" behindDoc="0" locked="0" layoutInCell="1" allowOverlap="1" wp14:anchorId="298DC6F5" wp14:editId="3F167182">
                <wp:simplePos x="0" y="0"/>
                <wp:positionH relativeFrom="column">
                  <wp:posOffset>0</wp:posOffset>
                </wp:positionH>
                <wp:positionV relativeFrom="page">
                  <wp:posOffset>54610</wp:posOffset>
                </wp:positionV>
                <wp:extent cx="5435600" cy="39370"/>
                <wp:effectExtent l="0" t="0" r="0" b="0"/>
                <wp:wrapTopAndBottom/>
                <wp:docPr id="1648254246"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435600" cy="3937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1560" w:type="dxa"/>
          <w:vMerge w:val="restart"/>
          <w:tcMar>
            <w:left w:w="0" w:type="dxa"/>
            <w:right w:w="0" w:type="dxa"/>
          </w:tcMar>
        </w:tcPr>
        <w:p w14:paraId="3B808D41" w14:textId="77777777" w:rsidR="000B4BBF" w:rsidRDefault="000B4BBF" w:rsidP="000B4BBF">
          <w:pPr>
            <w:pStyle w:val="Footer"/>
            <w:contextualSpacing/>
            <w:jc w:val="right"/>
            <w:rPr>
              <w:lang w:val="en-US"/>
            </w:rPr>
          </w:pPr>
          <w:r>
            <w:rPr>
              <w:noProof/>
            </w:rPr>
            <w:drawing>
              <wp:inline distT="0" distB="0" distL="0" distR="0" wp14:anchorId="5B0D4D29" wp14:editId="2855FBEE">
                <wp:extent cx="795020" cy="795020"/>
                <wp:effectExtent l="0" t="0" r="0" b="0"/>
                <wp:docPr id="682547422" name="Picture 8" descr="A qr code on a black background&#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 descr="A qr code on a black background&#10;&#10;Description automatically generated"/>
                        <pic:cNvPicPr>
                          <a:picLocks/>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795020" cy="795020"/>
                        </a:xfrm>
                        <a:prstGeom prst="rect">
                          <a:avLst/>
                        </a:prstGeom>
                        <a:noFill/>
                        <a:ln>
                          <a:noFill/>
                        </a:ln>
                      </pic:spPr>
                    </pic:pic>
                  </a:graphicData>
                </a:graphic>
              </wp:inline>
            </w:drawing>
          </w:r>
        </w:p>
      </w:tc>
    </w:tr>
    <w:tr w:rsidR="000B4BBF" w14:paraId="4D1C8FDB" w14:textId="77777777" w:rsidTr="000B4BBF">
      <w:trPr>
        <w:trHeight w:val="112"/>
        <w:jc w:val="center"/>
      </w:trPr>
      <w:tc>
        <w:tcPr>
          <w:tcW w:w="8500" w:type="dxa"/>
          <w:gridSpan w:val="2"/>
          <w:tcMar>
            <w:left w:w="0" w:type="dxa"/>
            <w:right w:w="0" w:type="dxa"/>
          </w:tcMar>
          <w:vAlign w:val="center"/>
        </w:tcPr>
        <w:p w14:paraId="1E1B56F5" w14:textId="77777777" w:rsidR="000B4BBF" w:rsidRPr="000B4BBF" w:rsidRDefault="00000000" w:rsidP="000B4BBF">
          <w:pPr>
            <w:pStyle w:val="Footer"/>
            <w:jc w:val="right"/>
            <w:rPr>
              <w:rFonts w:ascii="Montserrat" w:hAnsi="Montserrat"/>
              <w:noProof/>
              <w:sz w:val="20"/>
              <w:szCs w:val="20"/>
            </w:rPr>
          </w:pPr>
          <w:sdt>
            <w:sdtPr>
              <w:rPr>
                <w:rStyle w:val="PageNumber"/>
                <w:rFonts w:ascii="Montserrat" w:hAnsi="Montserrat"/>
                <w:sz w:val="20"/>
                <w:szCs w:val="20"/>
              </w:rPr>
              <w:id w:val="-1626302957"/>
              <w:docPartObj>
                <w:docPartGallery w:val="Page Numbers (Bottom of Page)"/>
                <w:docPartUnique/>
              </w:docPartObj>
            </w:sdtPr>
            <w:sdtContent>
              <w:r w:rsidR="000B4BBF" w:rsidRPr="000B4BBF">
                <w:rPr>
                  <w:rStyle w:val="PageNumber"/>
                  <w:rFonts w:ascii="Montserrat" w:hAnsi="Montserrat"/>
                  <w:sz w:val="20"/>
                  <w:szCs w:val="20"/>
                </w:rPr>
                <w:fldChar w:fldCharType="begin"/>
              </w:r>
              <w:r w:rsidR="000B4BBF" w:rsidRPr="000B4BBF">
                <w:rPr>
                  <w:rStyle w:val="PageNumber"/>
                  <w:rFonts w:ascii="Montserrat" w:hAnsi="Montserrat"/>
                  <w:sz w:val="20"/>
                  <w:szCs w:val="20"/>
                </w:rPr>
                <w:instrText xml:space="preserve"> PAGE </w:instrText>
              </w:r>
              <w:r w:rsidR="000B4BBF" w:rsidRPr="000B4BBF">
                <w:rPr>
                  <w:rStyle w:val="PageNumber"/>
                  <w:rFonts w:ascii="Montserrat" w:hAnsi="Montserrat"/>
                  <w:sz w:val="20"/>
                  <w:szCs w:val="20"/>
                </w:rPr>
                <w:fldChar w:fldCharType="separate"/>
              </w:r>
              <w:r w:rsidR="000B4BBF" w:rsidRPr="000B4BBF">
                <w:rPr>
                  <w:rStyle w:val="PageNumber"/>
                  <w:rFonts w:ascii="Montserrat" w:hAnsi="Montserrat"/>
                  <w:sz w:val="20"/>
                  <w:szCs w:val="20"/>
                </w:rPr>
                <w:t>1</w:t>
              </w:r>
              <w:r w:rsidR="000B4BBF" w:rsidRPr="000B4BBF">
                <w:rPr>
                  <w:rStyle w:val="PageNumber"/>
                  <w:rFonts w:ascii="Montserrat" w:hAnsi="Montserrat"/>
                  <w:sz w:val="20"/>
                  <w:szCs w:val="20"/>
                </w:rPr>
                <w:fldChar w:fldCharType="end"/>
              </w:r>
            </w:sdtContent>
          </w:sdt>
        </w:p>
      </w:tc>
      <w:tc>
        <w:tcPr>
          <w:tcW w:w="1560" w:type="dxa"/>
          <w:vMerge/>
          <w:tcMar>
            <w:left w:w="0" w:type="dxa"/>
            <w:right w:w="0" w:type="dxa"/>
          </w:tcMar>
        </w:tcPr>
        <w:p w14:paraId="19E3A423" w14:textId="77777777" w:rsidR="000B4BBF" w:rsidRDefault="000B4BBF" w:rsidP="000B4BBF">
          <w:pPr>
            <w:pStyle w:val="Footer"/>
            <w:contextualSpacing/>
            <w:jc w:val="right"/>
            <w:rPr>
              <w:noProof/>
            </w:rPr>
          </w:pPr>
        </w:p>
      </w:tc>
    </w:tr>
    <w:tr w:rsidR="000B4BBF" w14:paraId="5525E34C" w14:textId="77777777" w:rsidTr="000B4BBF">
      <w:trPr>
        <w:trHeight w:val="469"/>
        <w:jc w:val="center"/>
      </w:trPr>
      <w:tc>
        <w:tcPr>
          <w:tcW w:w="5850" w:type="dxa"/>
          <w:tcMar>
            <w:left w:w="0" w:type="dxa"/>
            <w:right w:w="0" w:type="dxa"/>
          </w:tcMar>
          <w:vAlign w:val="center"/>
        </w:tcPr>
        <w:p w14:paraId="5BC7A6CA" w14:textId="77777777" w:rsidR="000B4BBF" w:rsidRDefault="000B4BBF" w:rsidP="000B4BBF">
          <w:pPr>
            <w:pStyle w:val="Footer"/>
            <w:rPr>
              <w:rStyle w:val="PageNumber"/>
            </w:rPr>
          </w:pPr>
          <w:r>
            <w:rPr>
              <w:noProof/>
            </w:rPr>
            <w:drawing>
              <wp:inline distT="0" distB="0" distL="0" distR="0" wp14:anchorId="05AEB1BB" wp14:editId="19E5055D">
                <wp:extent cx="2554605" cy="236855"/>
                <wp:effectExtent l="0" t="0" r="0" b="4445"/>
                <wp:docPr id="1049019088" name="Picture 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
                        <pic:cNvPicPr>
                          <a:picLocks/>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2554605" cy="236855"/>
                        </a:xfrm>
                        <a:prstGeom prst="rect">
                          <a:avLst/>
                        </a:prstGeom>
                        <a:noFill/>
                        <a:ln>
                          <a:noFill/>
                        </a:ln>
                      </pic:spPr>
                    </pic:pic>
                  </a:graphicData>
                </a:graphic>
              </wp:inline>
            </w:drawing>
          </w:r>
          <w:r>
            <w:rPr>
              <w:rStyle w:val="PageNumber"/>
            </w:rPr>
            <w:t xml:space="preserve"> </w:t>
          </w:r>
        </w:p>
        <w:p w14:paraId="1556723F" w14:textId="77777777" w:rsidR="000B4BBF" w:rsidRDefault="000B4BBF" w:rsidP="000B4BBF">
          <w:pPr>
            <w:pStyle w:val="Footer"/>
            <w:contextualSpacing/>
            <w:rPr>
              <w:lang w:val="en-US"/>
            </w:rPr>
          </w:pPr>
        </w:p>
      </w:tc>
      <w:tc>
        <w:tcPr>
          <w:tcW w:w="2650" w:type="dxa"/>
          <w:tcMar>
            <w:left w:w="0" w:type="dxa"/>
            <w:right w:w="0" w:type="dxa"/>
          </w:tcMar>
          <w:vAlign w:val="center"/>
        </w:tcPr>
        <w:p w14:paraId="30698CB7" w14:textId="77777777" w:rsidR="000B4BBF" w:rsidRDefault="000B4BBF" w:rsidP="000B4BBF">
          <w:pPr>
            <w:pStyle w:val="Footer"/>
            <w:contextualSpacing/>
            <w:jc w:val="right"/>
            <w:rPr>
              <w:lang w:val="en-US"/>
            </w:rPr>
          </w:pPr>
          <w:r>
            <w:rPr>
              <w:noProof/>
            </w:rPr>
            <mc:AlternateContent>
              <mc:Choice Requires="wps">
                <w:drawing>
                  <wp:inline distT="0" distB="0" distL="0" distR="0" wp14:anchorId="020B7DA2" wp14:editId="0DDF4FD9">
                    <wp:extent cx="1023620" cy="416560"/>
                    <wp:effectExtent l="0" t="0" r="5080" b="2540"/>
                    <wp:docPr id="1887210904"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023620" cy="416560"/>
                            </a:xfrm>
                            <a:prstGeom prst="rect">
                              <a:avLst/>
                            </a:prstGeom>
                            <a:noFill/>
                            <a:ln w="6350">
                              <a:noFill/>
                            </a:ln>
                          </wps:spPr>
                          <wps:txbx>
                            <w:txbxContent>
                              <w:p w14:paraId="3A387815" w14:textId="77777777" w:rsidR="000B4BBF" w:rsidRPr="000B4BBF" w:rsidRDefault="000B4BBF" w:rsidP="000B4BBF">
                                <w:pPr>
                                  <w:spacing w:line="276" w:lineRule="auto"/>
                                  <w:jc w:val="right"/>
                                  <w:rPr>
                                    <w:rFonts w:ascii="Montserrat" w:hAnsi="Montserrat"/>
                                    <w:sz w:val="16"/>
                                    <w:szCs w:val="16"/>
                                  </w:rPr>
                                </w:pPr>
                                <w:r w:rsidRPr="000B4BBF">
                                  <w:rPr>
                                    <w:rFonts w:ascii="Montserrat" w:hAnsi="Montserrat"/>
                                    <w:b/>
                                    <w:bCs/>
                                    <w:sz w:val="16"/>
                                    <w:szCs w:val="16"/>
                                  </w:rPr>
                                  <w:t>Dezvoltăm în Vest</w:t>
                                </w:r>
                                <w:r w:rsidRPr="000B4BBF">
                                  <w:rPr>
                                    <w:rFonts w:ascii="Montserrat" w:hAnsi="Montserrat"/>
                                    <w:sz w:val="16"/>
                                    <w:szCs w:val="16"/>
                                  </w:rPr>
                                  <w:t xml:space="preserve"> </w:t>
                                </w:r>
                                <w:r w:rsidRPr="000B4BBF">
                                  <w:rPr>
                                    <w:rFonts w:ascii="Montserrat" w:hAnsi="Montserrat"/>
                                    <w:sz w:val="16"/>
                                    <w:szCs w:val="16"/>
                                  </w:rPr>
                                  <w:br/>
                                </w:r>
                                <w:r w:rsidRPr="000B4BBF">
                                  <w:rPr>
                                    <w:rFonts w:ascii="Montserrat" w:hAnsi="Montserrat"/>
                                    <w:b/>
                                    <w:bCs/>
                                    <w:sz w:val="16"/>
                                    <w:szCs w:val="16"/>
                                  </w:rPr>
                                  <w:t>www.vest.ro</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inline>
                </w:drawing>
              </mc:Choice>
              <mc:Fallback xmlns:w16du="http://schemas.microsoft.com/office/word/2023/wordml/word16du">
                <w:pict>
                  <v:shapetype w14:anchorId="020B7DA2" id="_x0000_t202" coordsize="21600,21600" o:spt="202" path="m,l,21600r21600,l21600,xe">
                    <v:stroke joinstyle="miter"/>
                    <v:path gradientshapeok="t" o:connecttype="rect"/>
                  </v:shapetype>
                  <v:shape id="Text Box 1" o:spid="_x0000_s1026" type="#_x0000_t202" style="width:80.6pt;height:32.8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" filled="f" stroked="f" strokeweight=".5pt">
                    <v:textbox inset="0,0,0,0">
                      <w:txbxContent>
                        <w:p w14:paraId="3A387815" w14:textId="77777777" w:rsidR="000B4BBF" w:rsidRPr="000B4BBF" w:rsidRDefault="000B4BBF" w:rsidP="000B4BBF">
                          <w:pPr>
                            <w:spacing w:line="276" w:lineRule="auto"/>
                            <w:jc w:val="right"/>
                            <w:rPr>
                              <w:rFonts w:ascii="Montserrat" w:hAnsi="Montserrat"/>
                              <w:sz w:val="16"/>
                              <w:szCs w:val="16"/>
                            </w:rPr>
                          </w:pPr>
                          <w:r w:rsidRPr="000B4BBF">
                            <w:rPr>
                              <w:rFonts w:ascii="Montserrat" w:hAnsi="Montserrat"/>
                              <w:b/>
                              <w:bCs/>
                              <w:sz w:val="16"/>
                              <w:szCs w:val="16"/>
                            </w:rPr>
                            <w:t>Dezvoltăm în Vest</w:t>
                          </w:r>
                          <w:r w:rsidRPr="000B4BBF">
                            <w:rPr>
                              <w:rFonts w:ascii="Montserrat" w:hAnsi="Montserrat"/>
                              <w:sz w:val="16"/>
                              <w:szCs w:val="16"/>
                            </w:rPr>
                            <w:t xml:space="preserve"> </w:t>
                          </w:r>
                          <w:r w:rsidRPr="000B4BBF">
                            <w:rPr>
                              <w:rFonts w:ascii="Montserrat" w:hAnsi="Montserrat"/>
                              <w:sz w:val="16"/>
                              <w:szCs w:val="16"/>
                            </w:rPr>
                            <w:br/>
                          </w:r>
                          <w:r w:rsidRPr="000B4BBF">
                            <w:rPr>
                              <w:rFonts w:ascii="Montserrat" w:hAnsi="Montserrat"/>
                              <w:b/>
                              <w:bCs/>
                              <w:sz w:val="16"/>
                              <w:szCs w:val="16"/>
                            </w:rPr>
                            <w:t>www.vest.ro</w:t>
                          </w:r>
                        </w:p>
                      </w:txbxContent>
                    </v:textbox>
                    <w10:anchorlock/>
                  </v:shape>
                </w:pict>
              </mc:Fallback>
            </mc:AlternateContent>
          </w:r>
        </w:p>
      </w:tc>
      <w:tc>
        <w:tcPr>
          <w:tcW w:w="1560" w:type="dxa"/>
          <w:vMerge/>
          <w:tcMar>
            <w:left w:w="0" w:type="dxa"/>
            <w:right w:w="0" w:type="dxa"/>
          </w:tcMar>
        </w:tcPr>
        <w:p w14:paraId="5C481A4D" w14:textId="77777777" w:rsidR="000B4BBF" w:rsidRDefault="000B4BBF" w:rsidP="000B4BBF">
          <w:pPr>
            <w:pStyle w:val="Footer"/>
            <w:contextualSpacing/>
            <w:rPr>
              <w:lang w:val="en-US"/>
            </w:rPr>
          </w:pPr>
        </w:p>
      </w:tc>
    </w:tr>
  </w:tbl>
  <w:p w14:paraId="7E52F56B" w14:textId="3D91596D" w:rsidR="00F83496" w:rsidRPr="008F6C3C" w:rsidRDefault="00F83496" w:rsidP="00682DB2">
    <w:pPr>
      <w:pStyle w:val="Footer"/>
      <w:tabs>
        <w:tab w:val="clear" w:pos="4513"/>
        <w:tab w:val="clear" w:pos="9026"/>
        <w:tab w:val="left" w:pos="3453"/>
        <w:tab w:val="center" w:pos="4890"/>
        <w:tab w:val="left" w:pos="6435"/>
      </w:tabs>
      <w:rPr>
        <w:lang w:val="en-US"/>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23A5CB5" w14:textId="77777777" w:rsidR="00E70F82" w:rsidRDefault="00E70F82" w:rsidP="00ED68A0">
      <w:pPr>
        <w:spacing w:line="240" w:lineRule="auto"/>
      </w:pPr>
      <w:r>
        <w:separator/>
      </w:r>
    </w:p>
  </w:footnote>
  <w:footnote w:type="continuationSeparator" w:id="0">
    <w:p w14:paraId="10ADF1C8" w14:textId="77777777" w:rsidR="00E70F82" w:rsidRDefault="00E70F82" w:rsidP="00ED68A0">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14DD655" w14:textId="593547DB" w:rsidR="00F83496" w:rsidRDefault="006416C5">
    <w:pPr>
      <w:pStyle w:val="Header"/>
    </w:pPr>
    <w:r>
      <w:rPr>
        <w:noProof/>
      </w:rPr>
      <w:drawing>
        <wp:anchor distT="0" distB="0" distL="114300" distR="114300" simplePos="0" relativeHeight="251678720" behindDoc="1" locked="0" layoutInCell="1" allowOverlap="1" wp14:anchorId="6C129411" wp14:editId="3F5A1780">
          <wp:simplePos x="0" y="0"/>
          <wp:positionH relativeFrom="margin">
            <wp:align>center</wp:align>
          </wp:positionH>
          <wp:positionV relativeFrom="paragraph">
            <wp:posOffset>-635</wp:posOffset>
          </wp:positionV>
          <wp:extent cx="6260756" cy="364251"/>
          <wp:effectExtent l="0" t="0" r="0" b="4445"/>
          <wp:wrapNone/>
          <wp:docPr id="1711823779" name="Graphic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1823779" name="Graphic 1711823779"/>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6260756" cy="364251"/>
                  </a:xfrm>
                  <a:prstGeom prst="rect">
                    <a:avLst/>
                  </a:prstGeom>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2327C8"/>
    <w:multiLevelType w:val="hybridMultilevel"/>
    <w:tmpl w:val="B4D627D2"/>
    <w:lvl w:ilvl="0" w:tplc="08090003">
      <w:start w:val="1"/>
      <w:numFmt w:val="bullet"/>
      <w:lvlText w:val="o"/>
      <w:lvlJc w:val="left"/>
      <w:pPr>
        <w:ind w:left="2160" w:hanging="360"/>
      </w:pPr>
      <w:rPr>
        <w:rFonts w:ascii="Courier New" w:hAnsi="Courier New" w:cs="Courier New" w:hint="default"/>
      </w:rPr>
    </w:lvl>
    <w:lvl w:ilvl="1" w:tplc="08090003" w:tentative="1">
      <w:start w:val="1"/>
      <w:numFmt w:val="bullet"/>
      <w:lvlText w:val="o"/>
      <w:lvlJc w:val="left"/>
      <w:pPr>
        <w:ind w:left="2880" w:hanging="360"/>
      </w:pPr>
      <w:rPr>
        <w:rFonts w:ascii="Courier New" w:hAnsi="Courier New" w:cs="Courier New" w:hint="default"/>
      </w:rPr>
    </w:lvl>
    <w:lvl w:ilvl="2" w:tplc="08090005" w:tentative="1">
      <w:start w:val="1"/>
      <w:numFmt w:val="bullet"/>
      <w:lvlText w:val=""/>
      <w:lvlJc w:val="left"/>
      <w:pPr>
        <w:ind w:left="3600" w:hanging="360"/>
      </w:pPr>
      <w:rPr>
        <w:rFonts w:ascii="Wingdings" w:hAnsi="Wingdings" w:hint="default"/>
      </w:rPr>
    </w:lvl>
    <w:lvl w:ilvl="3" w:tplc="08090001" w:tentative="1">
      <w:start w:val="1"/>
      <w:numFmt w:val="bullet"/>
      <w:lvlText w:val=""/>
      <w:lvlJc w:val="left"/>
      <w:pPr>
        <w:ind w:left="4320" w:hanging="360"/>
      </w:pPr>
      <w:rPr>
        <w:rFonts w:ascii="Symbol" w:hAnsi="Symbol" w:hint="default"/>
      </w:rPr>
    </w:lvl>
    <w:lvl w:ilvl="4" w:tplc="08090003" w:tentative="1">
      <w:start w:val="1"/>
      <w:numFmt w:val="bullet"/>
      <w:lvlText w:val="o"/>
      <w:lvlJc w:val="left"/>
      <w:pPr>
        <w:ind w:left="5040" w:hanging="360"/>
      </w:pPr>
      <w:rPr>
        <w:rFonts w:ascii="Courier New" w:hAnsi="Courier New" w:cs="Courier New" w:hint="default"/>
      </w:rPr>
    </w:lvl>
    <w:lvl w:ilvl="5" w:tplc="08090005" w:tentative="1">
      <w:start w:val="1"/>
      <w:numFmt w:val="bullet"/>
      <w:lvlText w:val=""/>
      <w:lvlJc w:val="left"/>
      <w:pPr>
        <w:ind w:left="5760" w:hanging="360"/>
      </w:pPr>
      <w:rPr>
        <w:rFonts w:ascii="Wingdings" w:hAnsi="Wingdings" w:hint="default"/>
      </w:rPr>
    </w:lvl>
    <w:lvl w:ilvl="6" w:tplc="08090001" w:tentative="1">
      <w:start w:val="1"/>
      <w:numFmt w:val="bullet"/>
      <w:lvlText w:val=""/>
      <w:lvlJc w:val="left"/>
      <w:pPr>
        <w:ind w:left="6480" w:hanging="360"/>
      </w:pPr>
      <w:rPr>
        <w:rFonts w:ascii="Symbol" w:hAnsi="Symbol" w:hint="default"/>
      </w:rPr>
    </w:lvl>
    <w:lvl w:ilvl="7" w:tplc="08090003" w:tentative="1">
      <w:start w:val="1"/>
      <w:numFmt w:val="bullet"/>
      <w:lvlText w:val="o"/>
      <w:lvlJc w:val="left"/>
      <w:pPr>
        <w:ind w:left="7200" w:hanging="360"/>
      </w:pPr>
      <w:rPr>
        <w:rFonts w:ascii="Courier New" w:hAnsi="Courier New" w:cs="Courier New" w:hint="default"/>
      </w:rPr>
    </w:lvl>
    <w:lvl w:ilvl="8" w:tplc="08090005" w:tentative="1">
      <w:start w:val="1"/>
      <w:numFmt w:val="bullet"/>
      <w:lvlText w:val=""/>
      <w:lvlJc w:val="left"/>
      <w:pPr>
        <w:ind w:left="7920" w:hanging="360"/>
      </w:pPr>
      <w:rPr>
        <w:rFonts w:ascii="Wingdings" w:hAnsi="Wingdings" w:hint="default"/>
      </w:rPr>
    </w:lvl>
  </w:abstractNum>
  <w:abstractNum w:abstractNumId="1" w15:restartNumberingAfterBreak="0">
    <w:nsid w:val="05D73C7C"/>
    <w:multiLevelType w:val="hybridMultilevel"/>
    <w:tmpl w:val="C14C2CE8"/>
    <w:lvl w:ilvl="0" w:tplc="4E3A8DFE">
      <w:start w:val="1"/>
      <w:numFmt w:val="lowerLetter"/>
      <w:lvlText w:val="%1)"/>
      <w:lvlJc w:val="left"/>
      <w:pPr>
        <w:ind w:left="1080" w:hanging="360"/>
      </w:pPr>
      <w:rPr>
        <w:rFonts w:ascii="Montserrat" w:eastAsiaTheme="minorHAnsi" w:hAnsi="Montserrat" w:hint="default"/>
      </w:r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2" w15:restartNumberingAfterBreak="0">
    <w:nsid w:val="092460F0"/>
    <w:multiLevelType w:val="hybridMultilevel"/>
    <w:tmpl w:val="4D8410C4"/>
    <w:lvl w:ilvl="0" w:tplc="80DA9A42">
      <w:start w:val="1"/>
      <w:numFmt w:val="decimal"/>
      <w:lvlText w:val="%1."/>
      <w:lvlJc w:val="left"/>
      <w:pPr>
        <w:ind w:left="720" w:hanging="360"/>
      </w:pPr>
      <w:rPr>
        <w:rFonts w:hint="default"/>
        <w:color w:val="27344C"/>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 w15:restartNumberingAfterBreak="0">
    <w:nsid w:val="09D31C90"/>
    <w:multiLevelType w:val="hybridMultilevel"/>
    <w:tmpl w:val="16F4D650"/>
    <w:lvl w:ilvl="0" w:tplc="F8F2198A">
      <w:start w:val="1"/>
      <w:numFmt w:val="decimal"/>
      <w:lvlText w:val="%1."/>
      <w:lvlJc w:val="left"/>
      <w:pPr>
        <w:ind w:left="720" w:hanging="360"/>
      </w:pPr>
      <w:rPr>
        <w:rFonts w:hint="default"/>
        <w:b/>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 w15:restartNumberingAfterBreak="0">
    <w:nsid w:val="0F80489E"/>
    <w:multiLevelType w:val="hybridMultilevel"/>
    <w:tmpl w:val="37C294D8"/>
    <w:lvl w:ilvl="0" w:tplc="08090003">
      <w:start w:val="1"/>
      <w:numFmt w:val="bullet"/>
      <w:lvlText w:val="o"/>
      <w:lvlJc w:val="left"/>
      <w:pPr>
        <w:ind w:left="2160" w:hanging="360"/>
      </w:pPr>
      <w:rPr>
        <w:rFonts w:ascii="Courier New" w:hAnsi="Courier New" w:cs="Courier New" w:hint="default"/>
      </w:rPr>
    </w:lvl>
    <w:lvl w:ilvl="1" w:tplc="08090003" w:tentative="1">
      <w:start w:val="1"/>
      <w:numFmt w:val="bullet"/>
      <w:lvlText w:val="o"/>
      <w:lvlJc w:val="left"/>
      <w:pPr>
        <w:ind w:left="2880" w:hanging="360"/>
      </w:pPr>
      <w:rPr>
        <w:rFonts w:ascii="Courier New" w:hAnsi="Courier New" w:cs="Courier New" w:hint="default"/>
      </w:rPr>
    </w:lvl>
    <w:lvl w:ilvl="2" w:tplc="08090005" w:tentative="1">
      <w:start w:val="1"/>
      <w:numFmt w:val="bullet"/>
      <w:lvlText w:val=""/>
      <w:lvlJc w:val="left"/>
      <w:pPr>
        <w:ind w:left="3600" w:hanging="360"/>
      </w:pPr>
      <w:rPr>
        <w:rFonts w:ascii="Wingdings" w:hAnsi="Wingdings" w:hint="default"/>
      </w:rPr>
    </w:lvl>
    <w:lvl w:ilvl="3" w:tplc="08090001" w:tentative="1">
      <w:start w:val="1"/>
      <w:numFmt w:val="bullet"/>
      <w:lvlText w:val=""/>
      <w:lvlJc w:val="left"/>
      <w:pPr>
        <w:ind w:left="4320" w:hanging="360"/>
      </w:pPr>
      <w:rPr>
        <w:rFonts w:ascii="Symbol" w:hAnsi="Symbol" w:hint="default"/>
      </w:rPr>
    </w:lvl>
    <w:lvl w:ilvl="4" w:tplc="08090003" w:tentative="1">
      <w:start w:val="1"/>
      <w:numFmt w:val="bullet"/>
      <w:lvlText w:val="o"/>
      <w:lvlJc w:val="left"/>
      <w:pPr>
        <w:ind w:left="5040" w:hanging="360"/>
      </w:pPr>
      <w:rPr>
        <w:rFonts w:ascii="Courier New" w:hAnsi="Courier New" w:cs="Courier New" w:hint="default"/>
      </w:rPr>
    </w:lvl>
    <w:lvl w:ilvl="5" w:tplc="08090005" w:tentative="1">
      <w:start w:val="1"/>
      <w:numFmt w:val="bullet"/>
      <w:lvlText w:val=""/>
      <w:lvlJc w:val="left"/>
      <w:pPr>
        <w:ind w:left="5760" w:hanging="360"/>
      </w:pPr>
      <w:rPr>
        <w:rFonts w:ascii="Wingdings" w:hAnsi="Wingdings" w:hint="default"/>
      </w:rPr>
    </w:lvl>
    <w:lvl w:ilvl="6" w:tplc="08090001" w:tentative="1">
      <w:start w:val="1"/>
      <w:numFmt w:val="bullet"/>
      <w:lvlText w:val=""/>
      <w:lvlJc w:val="left"/>
      <w:pPr>
        <w:ind w:left="6480" w:hanging="360"/>
      </w:pPr>
      <w:rPr>
        <w:rFonts w:ascii="Symbol" w:hAnsi="Symbol" w:hint="default"/>
      </w:rPr>
    </w:lvl>
    <w:lvl w:ilvl="7" w:tplc="08090003" w:tentative="1">
      <w:start w:val="1"/>
      <w:numFmt w:val="bullet"/>
      <w:lvlText w:val="o"/>
      <w:lvlJc w:val="left"/>
      <w:pPr>
        <w:ind w:left="7200" w:hanging="360"/>
      </w:pPr>
      <w:rPr>
        <w:rFonts w:ascii="Courier New" w:hAnsi="Courier New" w:cs="Courier New" w:hint="default"/>
      </w:rPr>
    </w:lvl>
    <w:lvl w:ilvl="8" w:tplc="08090005" w:tentative="1">
      <w:start w:val="1"/>
      <w:numFmt w:val="bullet"/>
      <w:lvlText w:val=""/>
      <w:lvlJc w:val="left"/>
      <w:pPr>
        <w:ind w:left="7920" w:hanging="360"/>
      </w:pPr>
      <w:rPr>
        <w:rFonts w:ascii="Wingdings" w:hAnsi="Wingdings" w:hint="default"/>
      </w:rPr>
    </w:lvl>
  </w:abstractNum>
  <w:abstractNum w:abstractNumId="5" w15:restartNumberingAfterBreak="0">
    <w:nsid w:val="11A64376"/>
    <w:multiLevelType w:val="hybridMultilevel"/>
    <w:tmpl w:val="16F4D650"/>
    <w:lvl w:ilvl="0" w:tplc="FFFFFFFF">
      <w:start w:val="1"/>
      <w:numFmt w:val="decimal"/>
      <w:lvlText w:val="%1."/>
      <w:lvlJc w:val="left"/>
      <w:pPr>
        <w:ind w:left="720" w:hanging="360"/>
      </w:pPr>
      <w:rPr>
        <w:rFonts w:hint="default"/>
        <w:b/>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 w15:restartNumberingAfterBreak="0">
    <w:nsid w:val="153378C6"/>
    <w:multiLevelType w:val="hybridMultilevel"/>
    <w:tmpl w:val="24FEACAE"/>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 w15:restartNumberingAfterBreak="0">
    <w:nsid w:val="16114C2E"/>
    <w:multiLevelType w:val="hybridMultilevel"/>
    <w:tmpl w:val="9AFAF53E"/>
    <w:lvl w:ilvl="0" w:tplc="08090017">
      <w:start w:val="1"/>
      <w:numFmt w:val="lowerLetter"/>
      <w:lvlText w:val="%1)"/>
      <w:lvlJc w:val="left"/>
      <w:pPr>
        <w:ind w:left="1440" w:hanging="360"/>
      </w:p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8" w15:restartNumberingAfterBreak="0">
    <w:nsid w:val="17D86DA2"/>
    <w:multiLevelType w:val="hybridMultilevel"/>
    <w:tmpl w:val="431A9FD4"/>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 w15:restartNumberingAfterBreak="0">
    <w:nsid w:val="18B21314"/>
    <w:multiLevelType w:val="hybridMultilevel"/>
    <w:tmpl w:val="6778DE00"/>
    <w:lvl w:ilvl="0" w:tplc="6E44C4CC">
      <w:start w:val="40"/>
      <w:numFmt w:val="bullet"/>
      <w:lvlText w:val=""/>
      <w:lvlJc w:val="left"/>
      <w:pPr>
        <w:ind w:left="720" w:hanging="360"/>
      </w:pPr>
      <w:rPr>
        <w:rFonts w:ascii="Symbol" w:eastAsiaTheme="minorHAnsi" w:hAnsi="Symbo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1D795D2E"/>
    <w:multiLevelType w:val="hybridMultilevel"/>
    <w:tmpl w:val="0F605AF8"/>
    <w:lvl w:ilvl="0" w:tplc="B08C6902">
      <w:start w:val="1"/>
      <w:numFmt w:val="decimal"/>
      <w:lvlText w:val="%1."/>
      <w:lvlJc w:val="left"/>
      <w:pPr>
        <w:ind w:left="720" w:hanging="360"/>
      </w:pPr>
      <w:rPr>
        <w:rFonts w:cstheme="minorBidi" w:hint="default"/>
        <w:b/>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 w15:restartNumberingAfterBreak="0">
    <w:nsid w:val="1EFC62A6"/>
    <w:multiLevelType w:val="hybridMultilevel"/>
    <w:tmpl w:val="16F4D650"/>
    <w:lvl w:ilvl="0" w:tplc="FFFFFFFF">
      <w:start w:val="1"/>
      <w:numFmt w:val="decimal"/>
      <w:lvlText w:val="%1."/>
      <w:lvlJc w:val="left"/>
      <w:pPr>
        <w:ind w:left="720" w:hanging="360"/>
      </w:pPr>
      <w:rPr>
        <w:rFonts w:hint="default"/>
        <w:b/>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2" w15:restartNumberingAfterBreak="0">
    <w:nsid w:val="208301A1"/>
    <w:multiLevelType w:val="hybridMultilevel"/>
    <w:tmpl w:val="35E0596E"/>
    <w:lvl w:ilvl="0" w:tplc="08090017">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15:restartNumberingAfterBreak="0">
    <w:nsid w:val="229D29B3"/>
    <w:multiLevelType w:val="hybridMultilevel"/>
    <w:tmpl w:val="0F605AF8"/>
    <w:lvl w:ilvl="0" w:tplc="FFFFFFFF">
      <w:start w:val="1"/>
      <w:numFmt w:val="decimal"/>
      <w:lvlText w:val="%1."/>
      <w:lvlJc w:val="left"/>
      <w:pPr>
        <w:ind w:left="720" w:hanging="360"/>
      </w:pPr>
      <w:rPr>
        <w:rFonts w:cstheme="minorBidi" w:hint="default"/>
        <w:b/>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4" w15:restartNumberingAfterBreak="0">
    <w:nsid w:val="249E7EB5"/>
    <w:multiLevelType w:val="hybridMultilevel"/>
    <w:tmpl w:val="66D45DF8"/>
    <w:lvl w:ilvl="0" w:tplc="FFFFFFFF">
      <w:start w:val="1"/>
      <w:numFmt w:val="lowerRoman"/>
      <w:lvlText w:val="%1."/>
      <w:lvlJc w:val="right"/>
      <w:pPr>
        <w:ind w:left="1440" w:hanging="360"/>
      </w:pPr>
    </w:lvl>
    <w:lvl w:ilvl="1" w:tplc="FFFFFFFF" w:tentative="1">
      <w:start w:val="1"/>
      <w:numFmt w:val="lowerLetter"/>
      <w:lvlText w:val="%2."/>
      <w:lvlJc w:val="left"/>
      <w:pPr>
        <w:ind w:left="2160" w:hanging="360"/>
      </w:pPr>
    </w:lvl>
    <w:lvl w:ilvl="2" w:tplc="FFFFFFFF" w:tentative="1">
      <w:start w:val="1"/>
      <w:numFmt w:val="lowerRoman"/>
      <w:lvlText w:val="%3."/>
      <w:lvlJc w:val="right"/>
      <w:pPr>
        <w:ind w:left="2880" w:hanging="180"/>
      </w:pPr>
    </w:lvl>
    <w:lvl w:ilvl="3" w:tplc="FFFFFFFF" w:tentative="1">
      <w:start w:val="1"/>
      <w:numFmt w:val="decimal"/>
      <w:lvlText w:val="%4."/>
      <w:lvlJc w:val="left"/>
      <w:pPr>
        <w:ind w:left="3600" w:hanging="360"/>
      </w:pPr>
    </w:lvl>
    <w:lvl w:ilvl="4" w:tplc="FFFFFFFF" w:tentative="1">
      <w:start w:val="1"/>
      <w:numFmt w:val="lowerLetter"/>
      <w:lvlText w:val="%5."/>
      <w:lvlJc w:val="left"/>
      <w:pPr>
        <w:ind w:left="4320" w:hanging="360"/>
      </w:pPr>
    </w:lvl>
    <w:lvl w:ilvl="5" w:tplc="FFFFFFFF" w:tentative="1">
      <w:start w:val="1"/>
      <w:numFmt w:val="lowerRoman"/>
      <w:lvlText w:val="%6."/>
      <w:lvlJc w:val="right"/>
      <w:pPr>
        <w:ind w:left="5040" w:hanging="180"/>
      </w:pPr>
    </w:lvl>
    <w:lvl w:ilvl="6" w:tplc="FFFFFFFF" w:tentative="1">
      <w:start w:val="1"/>
      <w:numFmt w:val="decimal"/>
      <w:lvlText w:val="%7."/>
      <w:lvlJc w:val="left"/>
      <w:pPr>
        <w:ind w:left="5760" w:hanging="360"/>
      </w:pPr>
    </w:lvl>
    <w:lvl w:ilvl="7" w:tplc="FFFFFFFF" w:tentative="1">
      <w:start w:val="1"/>
      <w:numFmt w:val="lowerLetter"/>
      <w:lvlText w:val="%8."/>
      <w:lvlJc w:val="left"/>
      <w:pPr>
        <w:ind w:left="6480" w:hanging="360"/>
      </w:pPr>
    </w:lvl>
    <w:lvl w:ilvl="8" w:tplc="FFFFFFFF" w:tentative="1">
      <w:start w:val="1"/>
      <w:numFmt w:val="lowerRoman"/>
      <w:lvlText w:val="%9."/>
      <w:lvlJc w:val="right"/>
      <w:pPr>
        <w:ind w:left="7200" w:hanging="180"/>
      </w:pPr>
    </w:lvl>
  </w:abstractNum>
  <w:abstractNum w:abstractNumId="15" w15:restartNumberingAfterBreak="0">
    <w:nsid w:val="2C7B1FCF"/>
    <w:multiLevelType w:val="multilevel"/>
    <w:tmpl w:val="93ACAEE6"/>
    <w:lvl w:ilvl="0">
      <w:start w:val="1"/>
      <w:numFmt w:val="decimal"/>
      <w:lvlText w:val="%1."/>
      <w:lvlJc w:val="left"/>
      <w:pPr>
        <w:ind w:left="720" w:hanging="360"/>
      </w:pPr>
      <w:rPr>
        <w:b/>
        <w:bCs/>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16" w15:restartNumberingAfterBreak="0">
    <w:nsid w:val="2E495926"/>
    <w:multiLevelType w:val="hybridMultilevel"/>
    <w:tmpl w:val="FD7E740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 w15:restartNumberingAfterBreak="0">
    <w:nsid w:val="334F1E8C"/>
    <w:multiLevelType w:val="hybridMultilevel"/>
    <w:tmpl w:val="483A44BE"/>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 w15:restartNumberingAfterBreak="0">
    <w:nsid w:val="33F047ED"/>
    <w:multiLevelType w:val="hybridMultilevel"/>
    <w:tmpl w:val="04FC9066"/>
    <w:lvl w:ilvl="0" w:tplc="A9327AF8">
      <w:start w:val="1412"/>
      <w:numFmt w:val="bullet"/>
      <w:lvlText w:val="-"/>
      <w:lvlJc w:val="left"/>
      <w:pPr>
        <w:ind w:left="720" w:hanging="360"/>
      </w:pPr>
      <w:rPr>
        <w:rFonts w:ascii="Roboto" w:eastAsia="Times New Roman" w:hAnsi="Roboto"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5C871D6"/>
    <w:multiLevelType w:val="hybridMultilevel"/>
    <w:tmpl w:val="16F4D650"/>
    <w:lvl w:ilvl="0" w:tplc="FFFFFFFF">
      <w:start w:val="1"/>
      <w:numFmt w:val="decimal"/>
      <w:lvlText w:val="%1."/>
      <w:lvlJc w:val="left"/>
      <w:pPr>
        <w:ind w:left="720" w:hanging="360"/>
      </w:pPr>
      <w:rPr>
        <w:rFonts w:hint="default"/>
        <w:b/>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0" w15:restartNumberingAfterBreak="0">
    <w:nsid w:val="43D15F29"/>
    <w:multiLevelType w:val="hybridMultilevel"/>
    <w:tmpl w:val="4C0024F2"/>
    <w:lvl w:ilvl="0" w:tplc="A880A15A">
      <w:start w:val="1"/>
      <w:numFmt w:val="lowerLetter"/>
      <w:lvlText w:val="%1)"/>
      <w:lvlJc w:val="left"/>
      <w:pPr>
        <w:ind w:left="1080" w:hanging="360"/>
      </w:pPr>
      <w:rPr>
        <w:rFonts w:ascii="Montserrat" w:eastAsiaTheme="minorHAnsi" w:hAnsi="Montserrat" w:hint="default"/>
        <w:b w:val="0"/>
        <w:bCs w:val="0"/>
      </w:rPr>
    </w:lvl>
    <w:lvl w:ilvl="1" w:tplc="0809001B">
      <w:start w:val="1"/>
      <w:numFmt w:val="lowerRoman"/>
      <w:lvlText w:val="%2."/>
      <w:lvlJc w:val="righ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21" w15:restartNumberingAfterBreak="0">
    <w:nsid w:val="4571385D"/>
    <w:multiLevelType w:val="hybridMultilevel"/>
    <w:tmpl w:val="0DB4F0B4"/>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470E1C9D"/>
    <w:multiLevelType w:val="hybridMultilevel"/>
    <w:tmpl w:val="E80EF0F2"/>
    <w:lvl w:ilvl="0" w:tplc="6B007CA8">
      <w:start w:val="1"/>
      <w:numFmt w:val="lowerRoman"/>
      <w:lvlText w:val="%1."/>
      <w:lvlJc w:val="left"/>
      <w:pPr>
        <w:ind w:left="1181" w:hanging="360"/>
      </w:pPr>
      <w:rPr>
        <w:rFonts w:hint="default"/>
        <w:color w:val="27344C"/>
      </w:rPr>
    </w:lvl>
    <w:lvl w:ilvl="1" w:tplc="08090019" w:tentative="1">
      <w:start w:val="1"/>
      <w:numFmt w:val="lowerLetter"/>
      <w:lvlText w:val="%2."/>
      <w:lvlJc w:val="left"/>
      <w:pPr>
        <w:ind w:left="1901" w:hanging="360"/>
      </w:pPr>
    </w:lvl>
    <w:lvl w:ilvl="2" w:tplc="0809001B" w:tentative="1">
      <w:start w:val="1"/>
      <w:numFmt w:val="lowerRoman"/>
      <w:lvlText w:val="%3."/>
      <w:lvlJc w:val="right"/>
      <w:pPr>
        <w:ind w:left="2621" w:hanging="180"/>
      </w:pPr>
    </w:lvl>
    <w:lvl w:ilvl="3" w:tplc="0809000F" w:tentative="1">
      <w:start w:val="1"/>
      <w:numFmt w:val="decimal"/>
      <w:lvlText w:val="%4."/>
      <w:lvlJc w:val="left"/>
      <w:pPr>
        <w:ind w:left="3341" w:hanging="360"/>
      </w:pPr>
    </w:lvl>
    <w:lvl w:ilvl="4" w:tplc="08090019" w:tentative="1">
      <w:start w:val="1"/>
      <w:numFmt w:val="lowerLetter"/>
      <w:lvlText w:val="%5."/>
      <w:lvlJc w:val="left"/>
      <w:pPr>
        <w:ind w:left="4061" w:hanging="360"/>
      </w:pPr>
    </w:lvl>
    <w:lvl w:ilvl="5" w:tplc="0809001B" w:tentative="1">
      <w:start w:val="1"/>
      <w:numFmt w:val="lowerRoman"/>
      <w:lvlText w:val="%6."/>
      <w:lvlJc w:val="right"/>
      <w:pPr>
        <w:ind w:left="4781" w:hanging="180"/>
      </w:pPr>
    </w:lvl>
    <w:lvl w:ilvl="6" w:tplc="0809000F" w:tentative="1">
      <w:start w:val="1"/>
      <w:numFmt w:val="decimal"/>
      <w:lvlText w:val="%7."/>
      <w:lvlJc w:val="left"/>
      <w:pPr>
        <w:ind w:left="5501" w:hanging="360"/>
      </w:pPr>
    </w:lvl>
    <w:lvl w:ilvl="7" w:tplc="08090019" w:tentative="1">
      <w:start w:val="1"/>
      <w:numFmt w:val="lowerLetter"/>
      <w:lvlText w:val="%8."/>
      <w:lvlJc w:val="left"/>
      <w:pPr>
        <w:ind w:left="6221" w:hanging="360"/>
      </w:pPr>
    </w:lvl>
    <w:lvl w:ilvl="8" w:tplc="0809001B" w:tentative="1">
      <w:start w:val="1"/>
      <w:numFmt w:val="lowerRoman"/>
      <w:lvlText w:val="%9."/>
      <w:lvlJc w:val="right"/>
      <w:pPr>
        <w:ind w:left="6941" w:hanging="180"/>
      </w:pPr>
    </w:lvl>
  </w:abstractNum>
  <w:abstractNum w:abstractNumId="23" w15:restartNumberingAfterBreak="0">
    <w:nsid w:val="49F16B28"/>
    <w:multiLevelType w:val="hybridMultilevel"/>
    <w:tmpl w:val="E564A920"/>
    <w:lvl w:ilvl="0" w:tplc="AD5898D8">
      <w:start w:val="1"/>
      <w:numFmt w:val="lowerLetter"/>
      <w:lvlText w:val="%1)"/>
      <w:lvlJc w:val="left"/>
      <w:pPr>
        <w:ind w:left="720" w:hanging="360"/>
      </w:pPr>
      <w:rPr>
        <w:rFonts w:ascii="Montserrat" w:hAnsi="Montserrat" w:hint="default"/>
        <w:color w:val="27344C"/>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4" w15:restartNumberingAfterBreak="0">
    <w:nsid w:val="4B13537E"/>
    <w:multiLevelType w:val="hybridMultilevel"/>
    <w:tmpl w:val="AB30D000"/>
    <w:lvl w:ilvl="0" w:tplc="0809001B">
      <w:start w:val="1"/>
      <w:numFmt w:val="lowerRoman"/>
      <w:lvlText w:val="%1."/>
      <w:lvlJc w:val="right"/>
      <w:pPr>
        <w:ind w:left="1440" w:hanging="360"/>
      </w:p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25" w15:restartNumberingAfterBreak="0">
    <w:nsid w:val="4BCB72CD"/>
    <w:multiLevelType w:val="hybridMultilevel"/>
    <w:tmpl w:val="85EE6DE8"/>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6" w15:restartNumberingAfterBreak="0">
    <w:nsid w:val="51073130"/>
    <w:multiLevelType w:val="hybridMultilevel"/>
    <w:tmpl w:val="0D525700"/>
    <w:lvl w:ilvl="0" w:tplc="FFFFFFFF">
      <w:start w:val="1"/>
      <w:numFmt w:val="lowerLetter"/>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7" w15:restartNumberingAfterBreak="0">
    <w:nsid w:val="568330C4"/>
    <w:multiLevelType w:val="hybridMultilevel"/>
    <w:tmpl w:val="9BC8E1B0"/>
    <w:lvl w:ilvl="0" w:tplc="B0B45FCC">
      <w:start w:val="1"/>
      <w:numFmt w:val="lowerRoman"/>
      <w:lvlText w:val="%1."/>
      <w:lvlJc w:val="left"/>
      <w:pPr>
        <w:ind w:left="1181" w:hanging="720"/>
      </w:pPr>
      <w:rPr>
        <w:rFonts w:hint="default"/>
      </w:rPr>
    </w:lvl>
    <w:lvl w:ilvl="1" w:tplc="08090019" w:tentative="1">
      <w:start w:val="1"/>
      <w:numFmt w:val="lowerLetter"/>
      <w:lvlText w:val="%2."/>
      <w:lvlJc w:val="left"/>
      <w:pPr>
        <w:ind w:left="1541" w:hanging="360"/>
      </w:pPr>
    </w:lvl>
    <w:lvl w:ilvl="2" w:tplc="0809001B" w:tentative="1">
      <w:start w:val="1"/>
      <w:numFmt w:val="lowerRoman"/>
      <w:lvlText w:val="%3."/>
      <w:lvlJc w:val="right"/>
      <w:pPr>
        <w:ind w:left="2261" w:hanging="180"/>
      </w:pPr>
    </w:lvl>
    <w:lvl w:ilvl="3" w:tplc="0809000F" w:tentative="1">
      <w:start w:val="1"/>
      <w:numFmt w:val="decimal"/>
      <w:lvlText w:val="%4."/>
      <w:lvlJc w:val="left"/>
      <w:pPr>
        <w:ind w:left="2981" w:hanging="360"/>
      </w:pPr>
    </w:lvl>
    <w:lvl w:ilvl="4" w:tplc="08090019" w:tentative="1">
      <w:start w:val="1"/>
      <w:numFmt w:val="lowerLetter"/>
      <w:lvlText w:val="%5."/>
      <w:lvlJc w:val="left"/>
      <w:pPr>
        <w:ind w:left="3701" w:hanging="360"/>
      </w:pPr>
    </w:lvl>
    <w:lvl w:ilvl="5" w:tplc="0809001B" w:tentative="1">
      <w:start w:val="1"/>
      <w:numFmt w:val="lowerRoman"/>
      <w:lvlText w:val="%6."/>
      <w:lvlJc w:val="right"/>
      <w:pPr>
        <w:ind w:left="4421" w:hanging="180"/>
      </w:pPr>
    </w:lvl>
    <w:lvl w:ilvl="6" w:tplc="0809000F" w:tentative="1">
      <w:start w:val="1"/>
      <w:numFmt w:val="decimal"/>
      <w:lvlText w:val="%7."/>
      <w:lvlJc w:val="left"/>
      <w:pPr>
        <w:ind w:left="5141" w:hanging="360"/>
      </w:pPr>
    </w:lvl>
    <w:lvl w:ilvl="7" w:tplc="08090019" w:tentative="1">
      <w:start w:val="1"/>
      <w:numFmt w:val="lowerLetter"/>
      <w:lvlText w:val="%8."/>
      <w:lvlJc w:val="left"/>
      <w:pPr>
        <w:ind w:left="5861" w:hanging="360"/>
      </w:pPr>
    </w:lvl>
    <w:lvl w:ilvl="8" w:tplc="0809001B" w:tentative="1">
      <w:start w:val="1"/>
      <w:numFmt w:val="lowerRoman"/>
      <w:lvlText w:val="%9."/>
      <w:lvlJc w:val="right"/>
      <w:pPr>
        <w:ind w:left="6581" w:hanging="180"/>
      </w:pPr>
    </w:lvl>
  </w:abstractNum>
  <w:abstractNum w:abstractNumId="28" w15:restartNumberingAfterBreak="0">
    <w:nsid w:val="5AFF2518"/>
    <w:multiLevelType w:val="hybridMultilevel"/>
    <w:tmpl w:val="D4C05E74"/>
    <w:lvl w:ilvl="0" w:tplc="070C942C">
      <w:start w:val="4"/>
      <w:numFmt w:val="bullet"/>
      <w:lvlText w:val="-"/>
      <w:lvlJc w:val="left"/>
      <w:pPr>
        <w:ind w:left="720" w:hanging="360"/>
      </w:pPr>
      <w:rPr>
        <w:rFonts w:ascii="Montserrat" w:eastAsiaTheme="minorHAnsi" w:hAnsi="Montserrat" w:cstheme="minorBid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5C183EC0"/>
    <w:multiLevelType w:val="multilevel"/>
    <w:tmpl w:val="93ACAEE6"/>
    <w:lvl w:ilvl="0">
      <w:start w:val="1"/>
      <w:numFmt w:val="decimal"/>
      <w:lvlText w:val="%1."/>
      <w:lvlJc w:val="left"/>
      <w:pPr>
        <w:ind w:left="720" w:hanging="360"/>
      </w:pPr>
      <w:rPr>
        <w:b/>
        <w:bCs/>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30" w15:restartNumberingAfterBreak="0">
    <w:nsid w:val="5DC22D41"/>
    <w:multiLevelType w:val="hybridMultilevel"/>
    <w:tmpl w:val="B52CD82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1" w15:restartNumberingAfterBreak="0">
    <w:nsid w:val="62D55DDB"/>
    <w:multiLevelType w:val="hybridMultilevel"/>
    <w:tmpl w:val="CD0E4CF6"/>
    <w:lvl w:ilvl="0" w:tplc="FFFFFFFF">
      <w:start w:val="1"/>
      <w:numFmt w:val="lowerLetter"/>
      <w:lvlText w:val="%1)"/>
      <w:lvlJc w:val="left"/>
      <w:pPr>
        <w:ind w:left="720" w:hanging="360"/>
      </w:pPr>
      <w:rPr>
        <w:rFonts w:ascii="Montserrat" w:hAnsi="Montserrat" w:hint="default"/>
        <w:color w:val="27344C"/>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2" w15:restartNumberingAfterBreak="0">
    <w:nsid w:val="63C665BA"/>
    <w:multiLevelType w:val="hybridMultilevel"/>
    <w:tmpl w:val="84D8CCB6"/>
    <w:lvl w:ilvl="0" w:tplc="FCF87A62">
      <w:numFmt w:val="bullet"/>
      <w:lvlText w:val="-"/>
      <w:lvlJc w:val="left"/>
      <w:pPr>
        <w:ind w:left="720" w:hanging="360"/>
      </w:pPr>
      <w:rPr>
        <w:rFonts w:ascii="Montserrat" w:eastAsiaTheme="minorHAnsi" w:hAnsi="Montserrat" w:cstheme="minorBid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15:restartNumberingAfterBreak="0">
    <w:nsid w:val="6BB84D67"/>
    <w:multiLevelType w:val="hybridMultilevel"/>
    <w:tmpl w:val="52CE0AA6"/>
    <w:lvl w:ilvl="0" w:tplc="04090017">
      <w:start w:val="1"/>
      <w:numFmt w:val="lowerLetter"/>
      <w:lvlText w:val="%1)"/>
      <w:lvlJc w:val="left"/>
      <w:pPr>
        <w:ind w:left="1440" w:hanging="360"/>
      </w:p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34" w15:restartNumberingAfterBreak="0">
    <w:nsid w:val="6D047BEE"/>
    <w:multiLevelType w:val="hybridMultilevel"/>
    <w:tmpl w:val="451499D4"/>
    <w:lvl w:ilvl="0" w:tplc="0809001B">
      <w:start w:val="1"/>
      <w:numFmt w:val="lowerRoman"/>
      <w:lvlText w:val="%1."/>
      <w:lvlJc w:val="right"/>
      <w:pPr>
        <w:ind w:left="1440" w:hanging="360"/>
      </w:p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35" w15:restartNumberingAfterBreak="0">
    <w:nsid w:val="70EC620C"/>
    <w:multiLevelType w:val="hybridMultilevel"/>
    <w:tmpl w:val="8174D3F4"/>
    <w:lvl w:ilvl="0" w:tplc="D990E7DC">
      <w:numFmt w:val="bullet"/>
      <w:lvlText w:val="-"/>
      <w:lvlJc w:val="left"/>
      <w:pPr>
        <w:ind w:left="720" w:hanging="360"/>
      </w:pPr>
      <w:rPr>
        <w:rFonts w:ascii="Montserrat" w:eastAsia="Times New Roman" w:hAnsi="Montserrat"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 w15:restartNumberingAfterBreak="0">
    <w:nsid w:val="72E57A78"/>
    <w:multiLevelType w:val="hybridMultilevel"/>
    <w:tmpl w:val="372044F8"/>
    <w:lvl w:ilvl="0" w:tplc="0809001B">
      <w:start w:val="1"/>
      <w:numFmt w:val="lowerRoman"/>
      <w:lvlText w:val="%1."/>
      <w:lvlJc w:val="right"/>
      <w:pPr>
        <w:ind w:left="1440" w:hanging="360"/>
      </w:p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37" w15:restartNumberingAfterBreak="0">
    <w:nsid w:val="739A3260"/>
    <w:multiLevelType w:val="hybridMultilevel"/>
    <w:tmpl w:val="16F4D650"/>
    <w:lvl w:ilvl="0" w:tplc="FFFFFFFF">
      <w:start w:val="1"/>
      <w:numFmt w:val="decimal"/>
      <w:lvlText w:val="%1."/>
      <w:lvlJc w:val="left"/>
      <w:pPr>
        <w:ind w:left="720" w:hanging="360"/>
      </w:pPr>
      <w:rPr>
        <w:rFonts w:hint="default"/>
        <w:b/>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8" w15:restartNumberingAfterBreak="0">
    <w:nsid w:val="75EA548A"/>
    <w:multiLevelType w:val="hybridMultilevel"/>
    <w:tmpl w:val="0D525700"/>
    <w:lvl w:ilvl="0" w:tplc="08090017">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9" w15:restartNumberingAfterBreak="0">
    <w:nsid w:val="776A7167"/>
    <w:multiLevelType w:val="multilevel"/>
    <w:tmpl w:val="1C044EEE"/>
    <w:lvl w:ilvl="0">
      <w:start w:val="14"/>
      <w:numFmt w:val="decimal"/>
      <w:lvlText w:val="%1"/>
      <w:lvlJc w:val="left"/>
      <w:pPr>
        <w:ind w:left="360" w:hanging="360"/>
      </w:pPr>
      <w:rPr>
        <w:rFonts w:hint="default"/>
      </w:rPr>
    </w:lvl>
    <w:lvl w:ilvl="1">
      <w:start w:val="1"/>
      <w:numFmt w:val="decimal"/>
      <w:lvlText w:val="%2."/>
      <w:lvlJc w:val="left"/>
      <w:pPr>
        <w:ind w:left="360" w:hanging="360"/>
      </w:pPr>
      <w:rPr>
        <w:rFonts w:ascii="Montserrat" w:eastAsia="SimSun" w:hAnsi="Montserrat" w:cs="Arial"/>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40" w15:restartNumberingAfterBreak="0">
    <w:nsid w:val="777F03F8"/>
    <w:multiLevelType w:val="hybridMultilevel"/>
    <w:tmpl w:val="4AECB32A"/>
    <w:lvl w:ilvl="0" w:tplc="08090015">
      <w:start w:val="1"/>
      <w:numFmt w:val="upp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684013829">
    <w:abstractNumId w:val="40"/>
  </w:num>
  <w:num w:numId="2" w16cid:durableId="411778794">
    <w:abstractNumId w:val="20"/>
  </w:num>
  <w:num w:numId="3" w16cid:durableId="1431659494">
    <w:abstractNumId w:val="23"/>
  </w:num>
  <w:num w:numId="4" w16cid:durableId="1685746167">
    <w:abstractNumId w:val="6"/>
  </w:num>
  <w:num w:numId="5" w16cid:durableId="1531720691">
    <w:abstractNumId w:val="1"/>
  </w:num>
  <w:num w:numId="6" w16cid:durableId="847401792">
    <w:abstractNumId w:val="31"/>
  </w:num>
  <w:num w:numId="7" w16cid:durableId="699204540">
    <w:abstractNumId w:val="34"/>
  </w:num>
  <w:num w:numId="8" w16cid:durableId="1897163672">
    <w:abstractNumId w:val="29"/>
  </w:num>
  <w:num w:numId="9" w16cid:durableId="144049663">
    <w:abstractNumId w:val="17"/>
  </w:num>
  <w:num w:numId="10" w16cid:durableId="1464152033">
    <w:abstractNumId w:val="30"/>
  </w:num>
  <w:num w:numId="11" w16cid:durableId="397822382">
    <w:abstractNumId w:val="8"/>
  </w:num>
  <w:num w:numId="12" w16cid:durableId="1831360048">
    <w:abstractNumId w:val="16"/>
  </w:num>
  <w:num w:numId="13" w16cid:durableId="2102026513">
    <w:abstractNumId w:val="25"/>
  </w:num>
  <w:num w:numId="14" w16cid:durableId="630669190">
    <w:abstractNumId w:val="38"/>
  </w:num>
  <w:num w:numId="15" w16cid:durableId="1703093313">
    <w:abstractNumId w:val="26"/>
  </w:num>
  <w:num w:numId="16" w16cid:durableId="1414277691">
    <w:abstractNumId w:val="35"/>
  </w:num>
  <w:num w:numId="17" w16cid:durableId="1724257584">
    <w:abstractNumId w:val="32"/>
  </w:num>
  <w:num w:numId="18" w16cid:durableId="1288197829">
    <w:abstractNumId w:val="10"/>
  </w:num>
  <w:num w:numId="19" w16cid:durableId="889070032">
    <w:abstractNumId w:val="13"/>
  </w:num>
  <w:num w:numId="20" w16cid:durableId="1611625030">
    <w:abstractNumId w:val="0"/>
  </w:num>
  <w:num w:numId="21" w16cid:durableId="1895659976">
    <w:abstractNumId w:val="36"/>
  </w:num>
  <w:num w:numId="22" w16cid:durableId="504127964">
    <w:abstractNumId w:val="24"/>
  </w:num>
  <w:num w:numId="23" w16cid:durableId="763502031">
    <w:abstractNumId w:val="4"/>
  </w:num>
  <w:num w:numId="24" w16cid:durableId="348722559">
    <w:abstractNumId w:val="18"/>
  </w:num>
  <w:num w:numId="25" w16cid:durableId="264071304">
    <w:abstractNumId w:val="14"/>
  </w:num>
  <w:num w:numId="26" w16cid:durableId="865993629">
    <w:abstractNumId w:val="21"/>
  </w:num>
  <w:num w:numId="27" w16cid:durableId="192155437">
    <w:abstractNumId w:val="3"/>
  </w:num>
  <w:num w:numId="28" w16cid:durableId="580602567">
    <w:abstractNumId w:val="11"/>
  </w:num>
  <w:num w:numId="29" w16cid:durableId="825709128">
    <w:abstractNumId w:val="5"/>
  </w:num>
  <w:num w:numId="30" w16cid:durableId="218366896">
    <w:abstractNumId w:val="37"/>
  </w:num>
  <w:num w:numId="31" w16cid:durableId="180440880">
    <w:abstractNumId w:val="15"/>
  </w:num>
  <w:num w:numId="32" w16cid:durableId="1232621480">
    <w:abstractNumId w:val="19"/>
  </w:num>
  <w:num w:numId="33" w16cid:durableId="1425614612">
    <w:abstractNumId w:val="28"/>
  </w:num>
  <w:num w:numId="34" w16cid:durableId="476924092">
    <w:abstractNumId w:val="2"/>
  </w:num>
  <w:num w:numId="35" w16cid:durableId="926957602">
    <w:abstractNumId w:val="33"/>
  </w:num>
  <w:num w:numId="36" w16cid:durableId="1512140223">
    <w:abstractNumId w:val="39"/>
  </w:num>
  <w:num w:numId="37" w16cid:durableId="724715662">
    <w:abstractNumId w:val="22"/>
  </w:num>
  <w:num w:numId="38" w16cid:durableId="687372922">
    <w:abstractNumId w:val="27"/>
  </w:num>
  <w:num w:numId="39" w16cid:durableId="953440349">
    <w:abstractNumId w:val="9"/>
  </w:num>
  <w:num w:numId="40" w16cid:durableId="422654766">
    <w:abstractNumId w:val="12"/>
  </w:num>
  <w:num w:numId="41" w16cid:durableId="1098716711">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8"/>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D68A0"/>
    <w:rsid w:val="00000005"/>
    <w:rsid w:val="00004D69"/>
    <w:rsid w:val="000114E2"/>
    <w:rsid w:val="000201B1"/>
    <w:rsid w:val="00023791"/>
    <w:rsid w:val="000265A1"/>
    <w:rsid w:val="00032F8B"/>
    <w:rsid w:val="0003585D"/>
    <w:rsid w:val="000364B5"/>
    <w:rsid w:val="00036E1C"/>
    <w:rsid w:val="00040567"/>
    <w:rsid w:val="0004196D"/>
    <w:rsid w:val="00050BD0"/>
    <w:rsid w:val="000555F3"/>
    <w:rsid w:val="00063099"/>
    <w:rsid w:val="000749E8"/>
    <w:rsid w:val="00090154"/>
    <w:rsid w:val="00092CF2"/>
    <w:rsid w:val="000A16F7"/>
    <w:rsid w:val="000A78E2"/>
    <w:rsid w:val="000B4BBF"/>
    <w:rsid w:val="000C087C"/>
    <w:rsid w:val="000D26D0"/>
    <w:rsid w:val="000D423C"/>
    <w:rsid w:val="000D4B73"/>
    <w:rsid w:val="000E03B4"/>
    <w:rsid w:val="000F390A"/>
    <w:rsid w:val="0011475E"/>
    <w:rsid w:val="00115346"/>
    <w:rsid w:val="0013059A"/>
    <w:rsid w:val="00136DA3"/>
    <w:rsid w:val="00137C91"/>
    <w:rsid w:val="00157F6C"/>
    <w:rsid w:val="00160A15"/>
    <w:rsid w:val="00167A26"/>
    <w:rsid w:val="00175BAB"/>
    <w:rsid w:val="00175F74"/>
    <w:rsid w:val="001775B5"/>
    <w:rsid w:val="00183775"/>
    <w:rsid w:val="00184E66"/>
    <w:rsid w:val="00187192"/>
    <w:rsid w:val="00192345"/>
    <w:rsid w:val="001A4846"/>
    <w:rsid w:val="001B0ED1"/>
    <w:rsid w:val="001B7DA2"/>
    <w:rsid w:val="001C3333"/>
    <w:rsid w:val="001C5963"/>
    <w:rsid w:val="001C6AEB"/>
    <w:rsid w:val="001C6E03"/>
    <w:rsid w:val="001D3811"/>
    <w:rsid w:val="001E26D7"/>
    <w:rsid w:val="001E3367"/>
    <w:rsid w:val="001E6164"/>
    <w:rsid w:val="0021472F"/>
    <w:rsid w:val="0022653B"/>
    <w:rsid w:val="00226A8A"/>
    <w:rsid w:val="00240549"/>
    <w:rsid w:val="00244C36"/>
    <w:rsid w:val="002460EB"/>
    <w:rsid w:val="0024778A"/>
    <w:rsid w:val="00252839"/>
    <w:rsid w:val="002533B0"/>
    <w:rsid w:val="00260D5E"/>
    <w:rsid w:val="00265D2D"/>
    <w:rsid w:val="0026680F"/>
    <w:rsid w:val="0026698D"/>
    <w:rsid w:val="00272F9E"/>
    <w:rsid w:val="00275562"/>
    <w:rsid w:val="00282D55"/>
    <w:rsid w:val="002947D0"/>
    <w:rsid w:val="002A1671"/>
    <w:rsid w:val="002A48D2"/>
    <w:rsid w:val="002C54D4"/>
    <w:rsid w:val="002C692B"/>
    <w:rsid w:val="002E2D90"/>
    <w:rsid w:val="002F34D7"/>
    <w:rsid w:val="002F7574"/>
    <w:rsid w:val="00317427"/>
    <w:rsid w:val="00337D1C"/>
    <w:rsid w:val="00343899"/>
    <w:rsid w:val="00344045"/>
    <w:rsid w:val="00355917"/>
    <w:rsid w:val="00360AAE"/>
    <w:rsid w:val="00363AD9"/>
    <w:rsid w:val="00364C50"/>
    <w:rsid w:val="00384E97"/>
    <w:rsid w:val="00385318"/>
    <w:rsid w:val="003B00AA"/>
    <w:rsid w:val="003B595C"/>
    <w:rsid w:val="003C08FD"/>
    <w:rsid w:val="003E0E12"/>
    <w:rsid w:val="003E1880"/>
    <w:rsid w:val="003E34BB"/>
    <w:rsid w:val="003F512F"/>
    <w:rsid w:val="003F539B"/>
    <w:rsid w:val="003F6C9A"/>
    <w:rsid w:val="004105F4"/>
    <w:rsid w:val="004126AF"/>
    <w:rsid w:val="0041735B"/>
    <w:rsid w:val="004240C5"/>
    <w:rsid w:val="00427BE3"/>
    <w:rsid w:val="004430D2"/>
    <w:rsid w:val="00450230"/>
    <w:rsid w:val="00470848"/>
    <w:rsid w:val="004846F0"/>
    <w:rsid w:val="004855F3"/>
    <w:rsid w:val="00487927"/>
    <w:rsid w:val="00494996"/>
    <w:rsid w:val="004A0F7B"/>
    <w:rsid w:val="004A32B7"/>
    <w:rsid w:val="004B302D"/>
    <w:rsid w:val="004B43E3"/>
    <w:rsid w:val="004C7571"/>
    <w:rsid w:val="004D39E7"/>
    <w:rsid w:val="004E7BF4"/>
    <w:rsid w:val="004F719D"/>
    <w:rsid w:val="004F7261"/>
    <w:rsid w:val="00502372"/>
    <w:rsid w:val="00512067"/>
    <w:rsid w:val="005141D7"/>
    <w:rsid w:val="00516489"/>
    <w:rsid w:val="005205C4"/>
    <w:rsid w:val="005443E8"/>
    <w:rsid w:val="0056362C"/>
    <w:rsid w:val="00574E84"/>
    <w:rsid w:val="00587332"/>
    <w:rsid w:val="005941E0"/>
    <w:rsid w:val="005A2ADE"/>
    <w:rsid w:val="005A31A5"/>
    <w:rsid w:val="005D03BD"/>
    <w:rsid w:val="005D102A"/>
    <w:rsid w:val="005D65EF"/>
    <w:rsid w:val="005E227D"/>
    <w:rsid w:val="005E43B4"/>
    <w:rsid w:val="005F5051"/>
    <w:rsid w:val="00601F74"/>
    <w:rsid w:val="00607DDF"/>
    <w:rsid w:val="0061466E"/>
    <w:rsid w:val="006148DC"/>
    <w:rsid w:val="0061531B"/>
    <w:rsid w:val="006210DA"/>
    <w:rsid w:val="0062345F"/>
    <w:rsid w:val="0063511E"/>
    <w:rsid w:val="006416C5"/>
    <w:rsid w:val="00677A69"/>
    <w:rsid w:val="00682DB2"/>
    <w:rsid w:val="006B197D"/>
    <w:rsid w:val="006B32B6"/>
    <w:rsid w:val="006C19AB"/>
    <w:rsid w:val="006E2C73"/>
    <w:rsid w:val="006E374B"/>
    <w:rsid w:val="006E503A"/>
    <w:rsid w:val="007075AA"/>
    <w:rsid w:val="0071340B"/>
    <w:rsid w:val="0073117A"/>
    <w:rsid w:val="0073317B"/>
    <w:rsid w:val="00740DEA"/>
    <w:rsid w:val="00743DA9"/>
    <w:rsid w:val="0074482F"/>
    <w:rsid w:val="00764353"/>
    <w:rsid w:val="007658ED"/>
    <w:rsid w:val="007A4EF5"/>
    <w:rsid w:val="007A5A88"/>
    <w:rsid w:val="007A5AD4"/>
    <w:rsid w:val="007B5D41"/>
    <w:rsid w:val="007C5CE4"/>
    <w:rsid w:val="007D19B2"/>
    <w:rsid w:val="007E4BE7"/>
    <w:rsid w:val="007E5C0E"/>
    <w:rsid w:val="00813CF3"/>
    <w:rsid w:val="00814BF6"/>
    <w:rsid w:val="0081578D"/>
    <w:rsid w:val="00832128"/>
    <w:rsid w:val="0083335A"/>
    <w:rsid w:val="00845116"/>
    <w:rsid w:val="008530E3"/>
    <w:rsid w:val="0086740D"/>
    <w:rsid w:val="00871B83"/>
    <w:rsid w:val="0087601F"/>
    <w:rsid w:val="00881250"/>
    <w:rsid w:val="00881289"/>
    <w:rsid w:val="008946FC"/>
    <w:rsid w:val="008A1ECF"/>
    <w:rsid w:val="008A3BAD"/>
    <w:rsid w:val="008B3AA4"/>
    <w:rsid w:val="008C1407"/>
    <w:rsid w:val="008C32FD"/>
    <w:rsid w:val="008E59B5"/>
    <w:rsid w:val="008E5C06"/>
    <w:rsid w:val="008E7125"/>
    <w:rsid w:val="008F6C3C"/>
    <w:rsid w:val="0090547F"/>
    <w:rsid w:val="00911A6C"/>
    <w:rsid w:val="0092318D"/>
    <w:rsid w:val="00923774"/>
    <w:rsid w:val="00923A8C"/>
    <w:rsid w:val="00924E65"/>
    <w:rsid w:val="0092678B"/>
    <w:rsid w:val="00930E13"/>
    <w:rsid w:val="00934B79"/>
    <w:rsid w:val="0094089A"/>
    <w:rsid w:val="00944876"/>
    <w:rsid w:val="00945A1B"/>
    <w:rsid w:val="0095176D"/>
    <w:rsid w:val="009517C1"/>
    <w:rsid w:val="0095314B"/>
    <w:rsid w:val="009564ED"/>
    <w:rsid w:val="00960666"/>
    <w:rsid w:val="009636EB"/>
    <w:rsid w:val="009715DB"/>
    <w:rsid w:val="00985190"/>
    <w:rsid w:val="00985999"/>
    <w:rsid w:val="00990E4C"/>
    <w:rsid w:val="009910BE"/>
    <w:rsid w:val="00996AD6"/>
    <w:rsid w:val="009A11D7"/>
    <w:rsid w:val="009C2B96"/>
    <w:rsid w:val="009C5F11"/>
    <w:rsid w:val="009D4510"/>
    <w:rsid w:val="009D57E8"/>
    <w:rsid w:val="009E5F25"/>
    <w:rsid w:val="00A11224"/>
    <w:rsid w:val="00A26442"/>
    <w:rsid w:val="00A32537"/>
    <w:rsid w:val="00A3632A"/>
    <w:rsid w:val="00A472BE"/>
    <w:rsid w:val="00A57693"/>
    <w:rsid w:val="00A61A95"/>
    <w:rsid w:val="00A6606E"/>
    <w:rsid w:val="00A72C29"/>
    <w:rsid w:val="00A808B8"/>
    <w:rsid w:val="00A8222F"/>
    <w:rsid w:val="00A91237"/>
    <w:rsid w:val="00AD303D"/>
    <w:rsid w:val="00AD6C05"/>
    <w:rsid w:val="00AE6EA7"/>
    <w:rsid w:val="00AF2CB3"/>
    <w:rsid w:val="00B06C73"/>
    <w:rsid w:val="00B330D3"/>
    <w:rsid w:val="00B52B10"/>
    <w:rsid w:val="00B535E3"/>
    <w:rsid w:val="00B55AE4"/>
    <w:rsid w:val="00B5730C"/>
    <w:rsid w:val="00B60CAE"/>
    <w:rsid w:val="00B6789A"/>
    <w:rsid w:val="00B91BA4"/>
    <w:rsid w:val="00BA65C1"/>
    <w:rsid w:val="00BB41DF"/>
    <w:rsid w:val="00BB6AE3"/>
    <w:rsid w:val="00BC524A"/>
    <w:rsid w:val="00BE3590"/>
    <w:rsid w:val="00BE6B28"/>
    <w:rsid w:val="00BF6FB3"/>
    <w:rsid w:val="00C017AB"/>
    <w:rsid w:val="00C07710"/>
    <w:rsid w:val="00C22F1C"/>
    <w:rsid w:val="00C253B8"/>
    <w:rsid w:val="00C3316C"/>
    <w:rsid w:val="00C36C77"/>
    <w:rsid w:val="00C52020"/>
    <w:rsid w:val="00C5702B"/>
    <w:rsid w:val="00C60780"/>
    <w:rsid w:val="00C6427F"/>
    <w:rsid w:val="00C737F2"/>
    <w:rsid w:val="00C83E50"/>
    <w:rsid w:val="00C84319"/>
    <w:rsid w:val="00C85665"/>
    <w:rsid w:val="00CA1A48"/>
    <w:rsid w:val="00CA2C22"/>
    <w:rsid w:val="00CB0AEA"/>
    <w:rsid w:val="00CB2155"/>
    <w:rsid w:val="00CB7C2A"/>
    <w:rsid w:val="00CD198A"/>
    <w:rsid w:val="00CD645E"/>
    <w:rsid w:val="00CD67CE"/>
    <w:rsid w:val="00CF2637"/>
    <w:rsid w:val="00CF44EF"/>
    <w:rsid w:val="00CF760B"/>
    <w:rsid w:val="00D0065D"/>
    <w:rsid w:val="00D0465C"/>
    <w:rsid w:val="00D1046D"/>
    <w:rsid w:val="00D30E5F"/>
    <w:rsid w:val="00D32B68"/>
    <w:rsid w:val="00D33F45"/>
    <w:rsid w:val="00D50802"/>
    <w:rsid w:val="00D51780"/>
    <w:rsid w:val="00D84B18"/>
    <w:rsid w:val="00D86626"/>
    <w:rsid w:val="00D9154C"/>
    <w:rsid w:val="00D97696"/>
    <w:rsid w:val="00DA7302"/>
    <w:rsid w:val="00DB1431"/>
    <w:rsid w:val="00DC006D"/>
    <w:rsid w:val="00DD09CF"/>
    <w:rsid w:val="00DD7690"/>
    <w:rsid w:val="00E11E02"/>
    <w:rsid w:val="00E1217F"/>
    <w:rsid w:val="00E17905"/>
    <w:rsid w:val="00E24E47"/>
    <w:rsid w:val="00E262F5"/>
    <w:rsid w:val="00E26B28"/>
    <w:rsid w:val="00E37E16"/>
    <w:rsid w:val="00E42557"/>
    <w:rsid w:val="00E51D24"/>
    <w:rsid w:val="00E55D24"/>
    <w:rsid w:val="00E5668F"/>
    <w:rsid w:val="00E57464"/>
    <w:rsid w:val="00E63962"/>
    <w:rsid w:val="00E70F82"/>
    <w:rsid w:val="00E73C4A"/>
    <w:rsid w:val="00E86685"/>
    <w:rsid w:val="00E938FF"/>
    <w:rsid w:val="00EC1309"/>
    <w:rsid w:val="00EC3608"/>
    <w:rsid w:val="00EC4C11"/>
    <w:rsid w:val="00ED68A0"/>
    <w:rsid w:val="00F05889"/>
    <w:rsid w:val="00F11487"/>
    <w:rsid w:val="00F12835"/>
    <w:rsid w:val="00F13662"/>
    <w:rsid w:val="00F14068"/>
    <w:rsid w:val="00F32FE0"/>
    <w:rsid w:val="00F34BBB"/>
    <w:rsid w:val="00F37C7F"/>
    <w:rsid w:val="00F42602"/>
    <w:rsid w:val="00F44DD9"/>
    <w:rsid w:val="00F46076"/>
    <w:rsid w:val="00F47792"/>
    <w:rsid w:val="00F50A27"/>
    <w:rsid w:val="00F6546F"/>
    <w:rsid w:val="00F71CA6"/>
    <w:rsid w:val="00F72720"/>
    <w:rsid w:val="00F74F1A"/>
    <w:rsid w:val="00F83496"/>
    <w:rsid w:val="00F86002"/>
    <w:rsid w:val="00F866DA"/>
    <w:rsid w:val="00F879EA"/>
    <w:rsid w:val="00F970D0"/>
    <w:rsid w:val="00FA1EC5"/>
    <w:rsid w:val="00FA42A7"/>
    <w:rsid w:val="00FA590D"/>
    <w:rsid w:val="00FA5C7B"/>
    <w:rsid w:val="00FA6204"/>
    <w:rsid w:val="00FA7493"/>
    <w:rsid w:val="00FC72A9"/>
    <w:rsid w:val="00FF1839"/>
  </w:rsids>
  <m:mathPr>
    <m:mathFont m:val="Cambria Math"/>
    <m:brkBin m:val="before"/>
    <m:brkBinSub m:val="--"/>
    <m:smallFrac m:val="0"/>
    <m:dispDef/>
    <m:lMargin m:val="0"/>
    <m:rMargin m:val="0"/>
    <m:defJc m:val="centerGroup"/>
    <m:wrapIndent m:val="1440"/>
    <m:intLim m:val="subSup"/>
    <m:naryLim m:val="undOvr"/>
  </m:mathPr>
  <w:themeFontLang w:val="en-RO"/>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1FF5DCF"/>
  <w15:chartTrackingRefBased/>
  <w15:docId w15:val="{EF225371-C51C-B447-B199-EBE6F3AA9EF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4"/>
        <w:szCs w:val="24"/>
        <w:lang w:val="en-RO"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lsdException w:name="heading 5" w:semiHidden="1" w:uiPriority="9" w:unhideWhenUsed="1"/>
    <w:lsdException w:name="heading 6" w:semiHidden="1" w:uiPriority="9" w:unhideWhenUsed="1"/>
    <w:lsdException w:name="heading 7" w:semiHidden="1" w:uiPriority="9" w:unhideWhenUsed="1"/>
    <w:lsdException w:name="heading 8" w:semiHidden="1" w:uiPriority="9" w:unhideWhenUsed="1"/>
    <w:lsdException w:name="heading 9" w:semiHidden="1" w:uiPriority="9"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B0ED1"/>
    <w:pPr>
      <w:spacing w:line="360" w:lineRule="auto"/>
    </w:pPr>
    <w:rPr>
      <w:rFonts w:ascii="Arial" w:hAnsi="Arial"/>
      <w:color w:val="27344C"/>
    </w:rPr>
  </w:style>
  <w:style w:type="paragraph" w:styleId="Heading1">
    <w:name w:val="heading 1"/>
    <w:basedOn w:val="Normal"/>
    <w:next w:val="Normal"/>
    <w:link w:val="Heading1Char"/>
    <w:uiPriority w:val="9"/>
    <w:qFormat/>
    <w:rsid w:val="00F05889"/>
    <w:pPr>
      <w:keepNext/>
      <w:keepLines/>
      <w:spacing w:before="240" w:line="240" w:lineRule="auto"/>
      <w:outlineLvl w:val="0"/>
    </w:pPr>
    <w:rPr>
      <w:rFonts w:eastAsiaTheme="majorEastAsia" w:cstheme="majorBidi"/>
      <w:b/>
      <w:sz w:val="36"/>
      <w:szCs w:val="32"/>
    </w:rPr>
  </w:style>
  <w:style w:type="paragraph" w:styleId="Heading2">
    <w:name w:val="heading 2"/>
    <w:basedOn w:val="Normal"/>
    <w:next w:val="Normal"/>
    <w:link w:val="Heading2Char"/>
    <w:uiPriority w:val="9"/>
    <w:unhideWhenUsed/>
    <w:qFormat/>
    <w:rsid w:val="001C3333"/>
    <w:pPr>
      <w:keepNext/>
      <w:keepLines/>
      <w:spacing w:before="40" w:line="240" w:lineRule="auto"/>
      <w:outlineLvl w:val="1"/>
    </w:pPr>
    <w:rPr>
      <w:rFonts w:eastAsiaTheme="majorEastAsia" w:cs="Times New Roman (Headings CS)"/>
      <w:b/>
      <w:caps/>
      <w:szCs w:val="26"/>
    </w:rPr>
  </w:style>
  <w:style w:type="paragraph" w:styleId="Heading3">
    <w:name w:val="heading 3"/>
    <w:basedOn w:val="Normal"/>
    <w:next w:val="Normal"/>
    <w:link w:val="Heading3Char"/>
    <w:uiPriority w:val="9"/>
    <w:unhideWhenUsed/>
    <w:qFormat/>
    <w:rsid w:val="001C3333"/>
    <w:pPr>
      <w:keepNext/>
      <w:keepLines/>
      <w:spacing w:before="40"/>
      <w:outlineLvl w:val="2"/>
    </w:pPr>
    <w:rPr>
      <w:rFonts w:asciiTheme="majorHAnsi" w:eastAsiaTheme="majorEastAsia" w:hAnsiTheme="majorHAnsi" w:cstheme="majorBidi"/>
      <w:color w:val="1F3763" w:themeColor="accent1" w:themeShade="7F"/>
    </w:rPr>
  </w:style>
  <w:style w:type="paragraph" w:styleId="Heading4">
    <w:name w:val="heading 4"/>
    <w:basedOn w:val="Normal"/>
    <w:next w:val="Normal"/>
    <w:link w:val="Heading4Char"/>
    <w:uiPriority w:val="9"/>
    <w:unhideWhenUsed/>
    <w:rsid w:val="001C3333"/>
    <w:pPr>
      <w:keepNext/>
      <w:keepLines/>
      <w:spacing w:before="40"/>
      <w:outlineLvl w:val="3"/>
    </w:pPr>
    <w:rPr>
      <w:rFonts w:asciiTheme="majorHAnsi" w:eastAsiaTheme="majorEastAsia" w:hAnsiTheme="majorHAnsi" w:cstheme="majorBidi"/>
      <w:i/>
      <w:iCs/>
      <w:color w:val="2F5496" w:themeColor="accent1" w:themeShade="BF"/>
    </w:rPr>
  </w:style>
  <w:style w:type="paragraph" w:styleId="Heading5">
    <w:name w:val="heading 5"/>
    <w:basedOn w:val="Normal"/>
    <w:next w:val="Normal"/>
    <w:link w:val="Heading5Char"/>
    <w:uiPriority w:val="9"/>
    <w:unhideWhenUsed/>
    <w:rsid w:val="001C3333"/>
    <w:pPr>
      <w:keepNext/>
      <w:keepLines/>
      <w:spacing w:before="40"/>
      <w:outlineLvl w:val="4"/>
    </w:pPr>
    <w:rPr>
      <w:rFonts w:asciiTheme="majorHAnsi" w:eastAsiaTheme="majorEastAsia" w:hAnsiTheme="majorHAnsi" w:cstheme="majorBidi"/>
      <w:color w:val="2F5496" w:themeColor="accent1" w:themeShade="BF"/>
    </w:rPr>
  </w:style>
  <w:style w:type="paragraph" w:styleId="Heading6">
    <w:name w:val="heading 6"/>
    <w:basedOn w:val="Normal"/>
    <w:next w:val="Normal"/>
    <w:link w:val="Heading6Char"/>
    <w:uiPriority w:val="9"/>
    <w:unhideWhenUsed/>
    <w:rsid w:val="001C3333"/>
    <w:pPr>
      <w:keepNext/>
      <w:keepLines/>
      <w:spacing w:before="40"/>
      <w:outlineLvl w:val="5"/>
    </w:pPr>
    <w:rPr>
      <w:rFonts w:asciiTheme="majorHAnsi" w:eastAsiaTheme="majorEastAsia" w:hAnsiTheme="majorHAnsi" w:cstheme="majorBidi"/>
      <w:color w:val="1F3763" w:themeColor="accent1" w:themeShade="7F"/>
    </w:rPr>
  </w:style>
  <w:style w:type="paragraph" w:styleId="Heading7">
    <w:name w:val="heading 7"/>
    <w:basedOn w:val="Normal"/>
    <w:next w:val="Normal"/>
    <w:link w:val="Heading7Char"/>
    <w:uiPriority w:val="9"/>
    <w:unhideWhenUsed/>
    <w:rsid w:val="001C3333"/>
    <w:pPr>
      <w:keepNext/>
      <w:keepLines/>
      <w:spacing w:before="40"/>
      <w:outlineLvl w:val="6"/>
    </w:pPr>
    <w:rPr>
      <w:rFonts w:asciiTheme="majorHAnsi" w:eastAsiaTheme="majorEastAsia" w:hAnsiTheme="majorHAnsi" w:cstheme="majorBidi"/>
      <w:i/>
      <w:iCs/>
      <w:color w:val="1F3763" w:themeColor="accent1" w:themeShade="7F"/>
    </w:rPr>
  </w:style>
  <w:style w:type="paragraph" w:styleId="Heading8">
    <w:name w:val="heading 8"/>
    <w:basedOn w:val="Normal"/>
    <w:next w:val="Normal"/>
    <w:link w:val="Heading8Char"/>
    <w:uiPriority w:val="9"/>
    <w:unhideWhenUsed/>
    <w:rsid w:val="001C3333"/>
    <w:pPr>
      <w:keepNext/>
      <w:keepLines/>
      <w:spacing w:before="40"/>
      <w:outlineLvl w:val="7"/>
    </w:pPr>
    <w:rPr>
      <w:rFonts w:asciiTheme="majorHAnsi" w:eastAsiaTheme="majorEastAsia" w:hAnsiTheme="majorHAnsi" w:cstheme="majorBidi"/>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6B32B6"/>
    <w:pPr>
      <w:tabs>
        <w:tab w:val="center" w:pos="4513"/>
        <w:tab w:val="right" w:pos="9026"/>
      </w:tabs>
      <w:spacing w:line="240" w:lineRule="auto"/>
    </w:pPr>
    <w:rPr>
      <w:color w:val="979AA8"/>
    </w:rPr>
  </w:style>
  <w:style w:type="character" w:customStyle="1" w:styleId="HeaderChar">
    <w:name w:val="Header Char"/>
    <w:basedOn w:val="DefaultParagraphFont"/>
    <w:link w:val="Header"/>
    <w:uiPriority w:val="99"/>
    <w:rsid w:val="006B32B6"/>
    <w:rPr>
      <w:rFonts w:ascii="Arial" w:hAnsi="Arial"/>
      <w:color w:val="979AA8"/>
      <w:sz w:val="20"/>
    </w:rPr>
  </w:style>
  <w:style w:type="paragraph" w:styleId="Footer">
    <w:name w:val="footer"/>
    <w:basedOn w:val="Normal"/>
    <w:link w:val="FooterChar"/>
    <w:uiPriority w:val="99"/>
    <w:unhideWhenUsed/>
    <w:rsid w:val="006B32B6"/>
    <w:pPr>
      <w:tabs>
        <w:tab w:val="center" w:pos="4513"/>
        <w:tab w:val="right" w:pos="9026"/>
      </w:tabs>
      <w:spacing w:line="240" w:lineRule="auto"/>
    </w:pPr>
    <w:rPr>
      <w:color w:val="979AA8"/>
    </w:rPr>
  </w:style>
  <w:style w:type="character" w:customStyle="1" w:styleId="FooterChar">
    <w:name w:val="Footer Char"/>
    <w:basedOn w:val="DefaultParagraphFont"/>
    <w:link w:val="Footer"/>
    <w:uiPriority w:val="99"/>
    <w:rsid w:val="006B32B6"/>
    <w:rPr>
      <w:rFonts w:ascii="Arial" w:hAnsi="Arial"/>
      <w:color w:val="979AA8"/>
      <w:sz w:val="20"/>
    </w:rPr>
  </w:style>
  <w:style w:type="paragraph" w:styleId="NormalWeb">
    <w:name w:val="Normal (Web)"/>
    <w:basedOn w:val="Normal"/>
    <w:uiPriority w:val="99"/>
    <w:semiHidden/>
    <w:unhideWhenUsed/>
    <w:rsid w:val="001E3367"/>
    <w:pPr>
      <w:spacing w:before="100" w:beforeAutospacing="1" w:after="100" w:afterAutospacing="1"/>
    </w:pPr>
    <w:rPr>
      <w:rFonts w:ascii="Times New Roman" w:eastAsia="Times New Roman" w:hAnsi="Times New Roman" w:cs="Times New Roman"/>
      <w:lang w:eastAsia="en-GB"/>
    </w:rPr>
  </w:style>
  <w:style w:type="character" w:customStyle="1" w:styleId="Heading1Char">
    <w:name w:val="Heading 1 Char"/>
    <w:basedOn w:val="DefaultParagraphFont"/>
    <w:link w:val="Heading1"/>
    <w:uiPriority w:val="9"/>
    <w:rsid w:val="00F05889"/>
    <w:rPr>
      <w:rFonts w:ascii="Arial" w:eastAsiaTheme="majorEastAsia" w:hAnsi="Arial" w:cstheme="majorBidi"/>
      <w:b/>
      <w:color w:val="27344C"/>
      <w:sz w:val="36"/>
      <w:szCs w:val="32"/>
    </w:rPr>
  </w:style>
  <w:style w:type="character" w:customStyle="1" w:styleId="Heading2Char">
    <w:name w:val="Heading 2 Char"/>
    <w:basedOn w:val="DefaultParagraphFont"/>
    <w:link w:val="Heading2"/>
    <w:uiPriority w:val="9"/>
    <w:rsid w:val="001C3333"/>
    <w:rPr>
      <w:rFonts w:ascii="Arial" w:eastAsiaTheme="majorEastAsia" w:hAnsi="Arial" w:cs="Times New Roman (Headings CS)"/>
      <w:b/>
      <w:caps/>
      <w:color w:val="27344C"/>
      <w:szCs w:val="26"/>
    </w:rPr>
  </w:style>
  <w:style w:type="paragraph" w:styleId="Title">
    <w:name w:val="Title"/>
    <w:basedOn w:val="Normal"/>
    <w:next w:val="Normal"/>
    <w:link w:val="TitleChar"/>
    <w:uiPriority w:val="10"/>
    <w:qFormat/>
    <w:rsid w:val="00945A1B"/>
    <w:pPr>
      <w:spacing w:line="240" w:lineRule="auto"/>
      <w:contextualSpacing/>
    </w:pPr>
    <w:rPr>
      <w:rFonts w:eastAsiaTheme="majorEastAsia" w:cstheme="majorBidi"/>
      <w:b/>
      <w:spacing w:val="-10"/>
      <w:kern w:val="28"/>
      <w:sz w:val="56"/>
      <w:szCs w:val="56"/>
    </w:rPr>
  </w:style>
  <w:style w:type="character" w:customStyle="1" w:styleId="TitleChar">
    <w:name w:val="Title Char"/>
    <w:basedOn w:val="DefaultParagraphFont"/>
    <w:link w:val="Title"/>
    <w:uiPriority w:val="10"/>
    <w:rsid w:val="00945A1B"/>
    <w:rPr>
      <w:rFonts w:ascii="Arial" w:eastAsiaTheme="majorEastAsia" w:hAnsi="Arial" w:cstheme="majorBidi"/>
      <w:b/>
      <w:color w:val="27344C"/>
      <w:spacing w:val="-10"/>
      <w:kern w:val="28"/>
      <w:sz w:val="56"/>
      <w:szCs w:val="56"/>
    </w:rPr>
  </w:style>
  <w:style w:type="paragraph" w:styleId="Subtitle">
    <w:name w:val="Subtitle"/>
    <w:basedOn w:val="Normal"/>
    <w:next w:val="Normal"/>
    <w:link w:val="SubtitleChar"/>
    <w:uiPriority w:val="11"/>
    <w:qFormat/>
    <w:rsid w:val="00A8222F"/>
    <w:pPr>
      <w:numPr>
        <w:ilvl w:val="1"/>
      </w:numPr>
      <w:spacing w:after="160" w:line="240" w:lineRule="auto"/>
    </w:pPr>
    <w:rPr>
      <w:rFonts w:eastAsiaTheme="minorEastAsia" w:cs="Times New Roman (Body CS)"/>
      <w:b/>
      <w:caps/>
      <w:color w:val="979AA8"/>
      <w:sz w:val="22"/>
      <w:szCs w:val="22"/>
    </w:rPr>
  </w:style>
  <w:style w:type="character" w:customStyle="1" w:styleId="SubtitleChar">
    <w:name w:val="Subtitle Char"/>
    <w:basedOn w:val="DefaultParagraphFont"/>
    <w:link w:val="Subtitle"/>
    <w:uiPriority w:val="11"/>
    <w:rsid w:val="00A8222F"/>
    <w:rPr>
      <w:rFonts w:ascii="Arial" w:eastAsiaTheme="minorEastAsia" w:hAnsi="Arial" w:cs="Times New Roman (Body CS)"/>
      <w:b/>
      <w:caps/>
      <w:color w:val="979AA8"/>
      <w:sz w:val="22"/>
      <w:szCs w:val="22"/>
    </w:rPr>
  </w:style>
  <w:style w:type="character" w:styleId="SubtleEmphasis">
    <w:name w:val="Subtle Emphasis"/>
    <w:basedOn w:val="DefaultParagraphFont"/>
    <w:uiPriority w:val="19"/>
    <w:qFormat/>
    <w:rsid w:val="00832128"/>
    <w:rPr>
      <w:rFonts w:ascii="Arial" w:hAnsi="Arial"/>
      <w:b w:val="0"/>
      <w:i/>
      <w:iCs/>
      <w:color w:val="27344C"/>
    </w:rPr>
  </w:style>
  <w:style w:type="character" w:styleId="Emphasis">
    <w:name w:val="Emphasis"/>
    <w:basedOn w:val="DefaultParagraphFont"/>
    <w:uiPriority w:val="20"/>
    <w:qFormat/>
    <w:rsid w:val="00832128"/>
    <w:rPr>
      <w:rFonts w:ascii="Arial" w:hAnsi="Arial"/>
      <w:b/>
      <w:i/>
      <w:iCs/>
    </w:rPr>
  </w:style>
  <w:style w:type="character" w:styleId="IntenseEmphasis">
    <w:name w:val="Intense Emphasis"/>
    <w:basedOn w:val="DefaultParagraphFont"/>
    <w:uiPriority w:val="21"/>
    <w:qFormat/>
    <w:rsid w:val="006B32B6"/>
    <w:rPr>
      <w:i/>
      <w:iCs/>
      <w:color w:val="27344C"/>
    </w:rPr>
  </w:style>
  <w:style w:type="character" w:styleId="Strong">
    <w:name w:val="Strong"/>
    <w:basedOn w:val="DefaultParagraphFont"/>
    <w:uiPriority w:val="22"/>
    <w:qFormat/>
    <w:rsid w:val="00832128"/>
    <w:rPr>
      <w:b/>
      <w:bCs/>
    </w:rPr>
  </w:style>
  <w:style w:type="paragraph" w:styleId="Quote">
    <w:name w:val="Quote"/>
    <w:basedOn w:val="Normal"/>
    <w:next w:val="Normal"/>
    <w:link w:val="QuoteChar"/>
    <w:uiPriority w:val="29"/>
    <w:qFormat/>
    <w:rsid w:val="00944876"/>
    <w:pPr>
      <w:spacing w:before="200" w:after="160"/>
      <w:ind w:left="864" w:right="864"/>
      <w:jc w:val="center"/>
    </w:pPr>
    <w:rPr>
      <w:rFonts w:ascii="Times New Roman" w:hAnsi="Times New Roman"/>
      <w:i/>
      <w:iCs/>
    </w:rPr>
  </w:style>
  <w:style w:type="character" w:customStyle="1" w:styleId="QuoteChar">
    <w:name w:val="Quote Char"/>
    <w:basedOn w:val="DefaultParagraphFont"/>
    <w:link w:val="Quote"/>
    <w:uiPriority w:val="29"/>
    <w:rsid w:val="00944876"/>
    <w:rPr>
      <w:rFonts w:ascii="Times New Roman" w:hAnsi="Times New Roman"/>
      <w:i/>
      <w:iCs/>
      <w:color w:val="27344C"/>
      <w:sz w:val="20"/>
    </w:rPr>
  </w:style>
  <w:style w:type="paragraph" w:styleId="IntenseQuote">
    <w:name w:val="Intense Quote"/>
    <w:basedOn w:val="Normal"/>
    <w:next w:val="Normal"/>
    <w:link w:val="IntenseQuoteChar"/>
    <w:uiPriority w:val="30"/>
    <w:qFormat/>
    <w:rsid w:val="008946FC"/>
    <w:pPr>
      <w:pBdr>
        <w:top w:val="single" w:sz="4" w:space="10" w:color="4472C4" w:themeColor="accent1"/>
        <w:bottom w:val="single" w:sz="4" w:space="10" w:color="4472C4" w:themeColor="accent1"/>
      </w:pBdr>
      <w:spacing w:before="360" w:after="360"/>
      <w:ind w:left="864" w:right="864"/>
      <w:jc w:val="center"/>
    </w:pPr>
    <w:rPr>
      <w:i/>
      <w:iCs/>
    </w:rPr>
  </w:style>
  <w:style w:type="character" w:customStyle="1" w:styleId="IntenseQuoteChar">
    <w:name w:val="Intense Quote Char"/>
    <w:basedOn w:val="DefaultParagraphFont"/>
    <w:link w:val="IntenseQuote"/>
    <w:uiPriority w:val="30"/>
    <w:rsid w:val="008946FC"/>
    <w:rPr>
      <w:rFonts w:ascii="Arial" w:hAnsi="Arial"/>
      <w:i/>
      <w:iCs/>
      <w:color w:val="27344C"/>
      <w:sz w:val="20"/>
    </w:rPr>
  </w:style>
  <w:style w:type="character" w:styleId="SubtleReference">
    <w:name w:val="Subtle Reference"/>
    <w:basedOn w:val="DefaultParagraphFont"/>
    <w:uiPriority w:val="31"/>
    <w:qFormat/>
    <w:rsid w:val="008946FC"/>
    <w:rPr>
      <w:smallCaps/>
      <w:color w:val="979AA8"/>
    </w:rPr>
  </w:style>
  <w:style w:type="character" w:styleId="IntenseReference">
    <w:name w:val="Intense Reference"/>
    <w:basedOn w:val="DefaultParagraphFont"/>
    <w:uiPriority w:val="32"/>
    <w:rsid w:val="006B32B6"/>
    <w:rPr>
      <w:b/>
      <w:bCs/>
      <w:smallCaps/>
      <w:color w:val="979AA8"/>
      <w:spacing w:val="5"/>
    </w:rPr>
  </w:style>
  <w:style w:type="paragraph" w:styleId="NoSpacing">
    <w:name w:val="No Spacing"/>
    <w:uiPriority w:val="1"/>
    <w:qFormat/>
    <w:rsid w:val="006B32B6"/>
    <w:rPr>
      <w:rFonts w:ascii="Arial" w:hAnsi="Arial"/>
      <w:color w:val="27344C"/>
      <w:sz w:val="20"/>
    </w:rPr>
  </w:style>
  <w:style w:type="character" w:customStyle="1" w:styleId="Heading3Char">
    <w:name w:val="Heading 3 Char"/>
    <w:basedOn w:val="DefaultParagraphFont"/>
    <w:link w:val="Heading3"/>
    <w:uiPriority w:val="9"/>
    <w:rsid w:val="001C3333"/>
    <w:rPr>
      <w:rFonts w:asciiTheme="majorHAnsi" w:eastAsiaTheme="majorEastAsia" w:hAnsiTheme="majorHAnsi" w:cstheme="majorBidi"/>
      <w:color w:val="1F3763" w:themeColor="accent1" w:themeShade="7F"/>
    </w:rPr>
  </w:style>
  <w:style w:type="character" w:customStyle="1" w:styleId="Heading4Char">
    <w:name w:val="Heading 4 Char"/>
    <w:basedOn w:val="DefaultParagraphFont"/>
    <w:link w:val="Heading4"/>
    <w:uiPriority w:val="9"/>
    <w:rsid w:val="001C3333"/>
    <w:rPr>
      <w:rFonts w:asciiTheme="majorHAnsi" w:eastAsiaTheme="majorEastAsia" w:hAnsiTheme="majorHAnsi" w:cstheme="majorBidi"/>
      <w:i/>
      <w:iCs/>
      <w:color w:val="2F5496" w:themeColor="accent1" w:themeShade="BF"/>
    </w:rPr>
  </w:style>
  <w:style w:type="character" w:customStyle="1" w:styleId="Heading5Char">
    <w:name w:val="Heading 5 Char"/>
    <w:basedOn w:val="DefaultParagraphFont"/>
    <w:link w:val="Heading5"/>
    <w:uiPriority w:val="9"/>
    <w:rsid w:val="001C3333"/>
    <w:rPr>
      <w:rFonts w:asciiTheme="majorHAnsi" w:eastAsiaTheme="majorEastAsia" w:hAnsiTheme="majorHAnsi" w:cstheme="majorBidi"/>
      <w:color w:val="2F5496" w:themeColor="accent1" w:themeShade="BF"/>
    </w:rPr>
  </w:style>
  <w:style w:type="character" w:customStyle="1" w:styleId="Heading6Char">
    <w:name w:val="Heading 6 Char"/>
    <w:basedOn w:val="DefaultParagraphFont"/>
    <w:link w:val="Heading6"/>
    <w:uiPriority w:val="9"/>
    <w:rsid w:val="001C3333"/>
    <w:rPr>
      <w:rFonts w:asciiTheme="majorHAnsi" w:eastAsiaTheme="majorEastAsia" w:hAnsiTheme="majorHAnsi" w:cstheme="majorBidi"/>
      <w:color w:val="1F3763" w:themeColor="accent1" w:themeShade="7F"/>
    </w:rPr>
  </w:style>
  <w:style w:type="character" w:customStyle="1" w:styleId="Heading7Char">
    <w:name w:val="Heading 7 Char"/>
    <w:basedOn w:val="DefaultParagraphFont"/>
    <w:link w:val="Heading7"/>
    <w:uiPriority w:val="9"/>
    <w:rsid w:val="001C3333"/>
    <w:rPr>
      <w:rFonts w:asciiTheme="majorHAnsi" w:eastAsiaTheme="majorEastAsia" w:hAnsiTheme="majorHAnsi" w:cstheme="majorBidi"/>
      <w:i/>
      <w:iCs/>
      <w:color w:val="1F3763" w:themeColor="accent1" w:themeShade="7F"/>
    </w:rPr>
  </w:style>
  <w:style w:type="character" w:customStyle="1" w:styleId="Heading8Char">
    <w:name w:val="Heading 8 Char"/>
    <w:basedOn w:val="DefaultParagraphFont"/>
    <w:link w:val="Heading8"/>
    <w:uiPriority w:val="9"/>
    <w:rsid w:val="001C3333"/>
    <w:rPr>
      <w:rFonts w:asciiTheme="majorHAnsi" w:eastAsiaTheme="majorEastAsia" w:hAnsiTheme="majorHAnsi" w:cstheme="majorBidi"/>
      <w:color w:val="272727" w:themeColor="text1" w:themeTint="D8"/>
      <w:sz w:val="21"/>
      <w:szCs w:val="21"/>
    </w:rPr>
  </w:style>
  <w:style w:type="table" w:styleId="TableGrid">
    <w:name w:val="Table Grid"/>
    <w:basedOn w:val="TableNormal"/>
    <w:uiPriority w:val="59"/>
    <w:rsid w:val="006210D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FootnoteText">
    <w:name w:val="footnote text"/>
    <w:aliases w:val="Footnote Text Char Char,Fußnote,single space,footnote text,FOOTNOTES,fn,Podrozdział,Footnote,stile 1,Footnote1,Footnote2,Footnote3,Footnote4,Footnote5,Footnote6,Footnote7,Footnote8,Footnote9,Footnote10,Footnote11,f,Reference,Refer"/>
    <w:basedOn w:val="Normal"/>
    <w:link w:val="FootnoteTextChar"/>
    <w:uiPriority w:val="99"/>
    <w:unhideWhenUsed/>
    <w:rsid w:val="00E51D24"/>
    <w:pPr>
      <w:spacing w:line="240" w:lineRule="auto"/>
    </w:pPr>
    <w:rPr>
      <w:sz w:val="20"/>
      <w:szCs w:val="20"/>
    </w:rPr>
  </w:style>
  <w:style w:type="character" w:customStyle="1" w:styleId="FootnoteTextChar">
    <w:name w:val="Footnote Text Char"/>
    <w:aliases w:val="Footnote Text Char Char Char,Fußnote Char,single space Char,footnote text Char,FOOTNOTES Char,fn Char,Podrozdział Char,Footnote Char,stile 1 Char,Footnote1 Char,Footnote2 Char,Footnote3 Char,Footnote4 Char,Footnote5 Char,f Char"/>
    <w:basedOn w:val="DefaultParagraphFont"/>
    <w:link w:val="FootnoteText"/>
    <w:rsid w:val="00E51D24"/>
    <w:rPr>
      <w:rFonts w:ascii="Arial" w:hAnsi="Arial"/>
      <w:color w:val="27344C"/>
      <w:sz w:val="20"/>
      <w:szCs w:val="20"/>
    </w:rPr>
  </w:style>
  <w:style w:type="character" w:styleId="FootnoteReference">
    <w:name w:val="footnote reference"/>
    <w:aliases w:val="Footnote symbol,BVI fnr,16 Point,Superscript 6 Point,ftref,BVI fnr Char1 Char Char,Footnote Reference Number Char Char Char,Times 10 Point Char Char Char,Exposant 3 Point Char Char Char,Footnote symbol Char1 Char Char,SUPERS,o,note TE"/>
    <w:basedOn w:val="DefaultParagraphFont"/>
    <w:link w:val="BVIfnrChar1Char"/>
    <w:uiPriority w:val="99"/>
    <w:unhideWhenUsed/>
    <w:qFormat/>
    <w:rsid w:val="00E51D24"/>
    <w:rPr>
      <w:vertAlign w:val="superscript"/>
    </w:rPr>
  </w:style>
  <w:style w:type="paragraph" w:styleId="ListParagraph">
    <w:name w:val="List Paragraph"/>
    <w:aliases w:val="Akapit z listą BS,Outlines a.b.c.,List_Paragraph,Multilevel para_II,Akapit z lista BS,List Paragraph1,Normal bullet 2,body 2,List1,Forth level,Numbered List,1st level - Bullet List Paragraph,Lettre d'introduction,Paragrafo elenco,Paragrap"/>
    <w:basedOn w:val="Normal"/>
    <w:link w:val="ListParagraphChar"/>
    <w:uiPriority w:val="34"/>
    <w:qFormat/>
    <w:rsid w:val="000201B1"/>
    <w:pPr>
      <w:spacing w:before="120" w:after="120" w:line="240" w:lineRule="auto"/>
      <w:ind w:left="720"/>
      <w:contextualSpacing/>
    </w:pPr>
    <w:rPr>
      <w:rFonts w:ascii="Trebuchet MS" w:eastAsia="Times New Roman" w:hAnsi="Trebuchet MS" w:cs="Times New Roman"/>
      <w:color w:val="auto"/>
      <w:sz w:val="20"/>
      <w:lang w:val="ro-RO"/>
    </w:rPr>
  </w:style>
  <w:style w:type="character" w:customStyle="1" w:styleId="ListParagraphChar">
    <w:name w:val="List Paragraph Char"/>
    <w:aliases w:val="Akapit z listą BS Char,Outlines a.b.c. Char,List_Paragraph Char,Multilevel para_II Char,Akapit z lista BS Char,List Paragraph1 Char,Normal bullet 2 Char,body 2 Char,List1 Char,Forth level Char,Numbered List Char,Paragrafo elenco Char"/>
    <w:basedOn w:val="DefaultParagraphFont"/>
    <w:link w:val="ListParagraph"/>
    <w:uiPriority w:val="34"/>
    <w:qFormat/>
    <w:locked/>
    <w:rsid w:val="000201B1"/>
    <w:rPr>
      <w:rFonts w:ascii="Trebuchet MS" w:eastAsia="Times New Roman" w:hAnsi="Trebuchet MS" w:cs="Times New Roman"/>
      <w:sz w:val="20"/>
      <w:lang w:val="ro-RO"/>
    </w:rPr>
  </w:style>
  <w:style w:type="paragraph" w:customStyle="1" w:styleId="Normal1">
    <w:name w:val="Normal1"/>
    <w:basedOn w:val="Normal"/>
    <w:rsid w:val="001C6E03"/>
    <w:pPr>
      <w:spacing w:before="60" w:after="60" w:line="240" w:lineRule="auto"/>
      <w:jc w:val="both"/>
    </w:pPr>
    <w:rPr>
      <w:rFonts w:ascii="Trebuchet MS" w:eastAsia="Times New Roman" w:hAnsi="Trebuchet MS" w:cs="Times New Roman"/>
      <w:color w:val="auto"/>
      <w:sz w:val="20"/>
      <w:lang w:val="ro-RO"/>
    </w:rPr>
  </w:style>
  <w:style w:type="paragraph" w:customStyle="1" w:styleId="BVIfnrChar1Char">
    <w:name w:val="BVI fnr Char1 Char"/>
    <w:aliases w:val="Footnote Reference Number Char Char,Times 10 Point Char Char,Exposant 3 Point Char Char,Footnote symbol Char1 Char,Footnote reference number Char Char,fr"/>
    <w:basedOn w:val="Normal"/>
    <w:next w:val="Normal"/>
    <w:link w:val="FootnoteReference"/>
    <w:qFormat/>
    <w:rsid w:val="001C6E03"/>
    <w:pPr>
      <w:spacing w:after="160" w:line="240" w:lineRule="exact"/>
    </w:pPr>
    <w:rPr>
      <w:rFonts w:asciiTheme="minorHAnsi" w:hAnsiTheme="minorHAnsi"/>
      <w:color w:val="auto"/>
      <w:vertAlign w:val="superscript"/>
    </w:rPr>
  </w:style>
  <w:style w:type="character" w:customStyle="1" w:styleId="apple-converted-space">
    <w:name w:val="apple-converted-space"/>
    <w:basedOn w:val="DefaultParagraphFont"/>
    <w:rsid w:val="001C6E03"/>
  </w:style>
  <w:style w:type="character" w:styleId="PageNumber">
    <w:name w:val="page number"/>
    <w:basedOn w:val="DefaultParagraphFont"/>
    <w:unhideWhenUsed/>
    <w:rsid w:val="001C6E03"/>
  </w:style>
  <w:style w:type="character" w:styleId="CommentReference">
    <w:name w:val="annotation reference"/>
    <w:basedOn w:val="DefaultParagraphFont"/>
    <w:uiPriority w:val="99"/>
    <w:unhideWhenUsed/>
    <w:rsid w:val="0022653B"/>
    <w:rPr>
      <w:sz w:val="16"/>
      <w:szCs w:val="16"/>
    </w:rPr>
  </w:style>
  <w:style w:type="paragraph" w:styleId="CommentText">
    <w:name w:val="annotation text"/>
    <w:basedOn w:val="Normal"/>
    <w:link w:val="CommentTextChar"/>
    <w:uiPriority w:val="99"/>
    <w:unhideWhenUsed/>
    <w:rsid w:val="0022653B"/>
    <w:pPr>
      <w:spacing w:line="240" w:lineRule="auto"/>
    </w:pPr>
    <w:rPr>
      <w:sz w:val="20"/>
      <w:szCs w:val="20"/>
    </w:rPr>
  </w:style>
  <w:style w:type="character" w:customStyle="1" w:styleId="CommentTextChar">
    <w:name w:val="Comment Text Char"/>
    <w:basedOn w:val="DefaultParagraphFont"/>
    <w:link w:val="CommentText"/>
    <w:uiPriority w:val="99"/>
    <w:rsid w:val="0022653B"/>
    <w:rPr>
      <w:rFonts w:ascii="Arial" w:hAnsi="Arial"/>
      <w:color w:val="27344C"/>
      <w:sz w:val="20"/>
      <w:szCs w:val="20"/>
    </w:rPr>
  </w:style>
  <w:style w:type="paragraph" w:styleId="CommentSubject">
    <w:name w:val="annotation subject"/>
    <w:basedOn w:val="CommentText"/>
    <w:next w:val="CommentText"/>
    <w:link w:val="CommentSubjectChar"/>
    <w:uiPriority w:val="99"/>
    <w:semiHidden/>
    <w:unhideWhenUsed/>
    <w:rsid w:val="0022653B"/>
    <w:rPr>
      <w:b/>
      <w:bCs/>
    </w:rPr>
  </w:style>
  <w:style w:type="character" w:customStyle="1" w:styleId="CommentSubjectChar">
    <w:name w:val="Comment Subject Char"/>
    <w:basedOn w:val="CommentTextChar"/>
    <w:link w:val="CommentSubject"/>
    <w:uiPriority w:val="99"/>
    <w:semiHidden/>
    <w:rsid w:val="0022653B"/>
    <w:rPr>
      <w:rFonts w:ascii="Arial" w:hAnsi="Arial"/>
      <w:b/>
      <w:bCs/>
      <w:color w:val="27344C"/>
      <w:sz w:val="20"/>
      <w:szCs w:val="20"/>
    </w:rPr>
  </w:style>
  <w:style w:type="paragraph" w:styleId="BalloonText">
    <w:name w:val="Balloon Text"/>
    <w:basedOn w:val="Normal"/>
    <w:link w:val="BalloonTextChar"/>
    <w:uiPriority w:val="99"/>
    <w:semiHidden/>
    <w:unhideWhenUsed/>
    <w:rsid w:val="00F14068"/>
    <w:pPr>
      <w:spacing w:line="240" w:lineRule="auto"/>
    </w:pPr>
    <w:rPr>
      <w:rFonts w:ascii="Times New Roman" w:hAnsi="Times New Roman" w:cs="Times New Roman"/>
      <w:sz w:val="18"/>
      <w:szCs w:val="18"/>
    </w:rPr>
  </w:style>
  <w:style w:type="character" w:customStyle="1" w:styleId="BalloonTextChar">
    <w:name w:val="Balloon Text Char"/>
    <w:basedOn w:val="DefaultParagraphFont"/>
    <w:link w:val="BalloonText"/>
    <w:uiPriority w:val="99"/>
    <w:semiHidden/>
    <w:rsid w:val="00F14068"/>
    <w:rPr>
      <w:rFonts w:ascii="Times New Roman" w:hAnsi="Times New Roman" w:cs="Times New Roman"/>
      <w:color w:val="27344C"/>
      <w:sz w:val="18"/>
      <w:szCs w:val="18"/>
    </w:rPr>
  </w:style>
  <w:style w:type="paragraph" w:styleId="Revision">
    <w:name w:val="Revision"/>
    <w:hidden/>
    <w:uiPriority w:val="99"/>
    <w:semiHidden/>
    <w:rsid w:val="00275562"/>
    <w:rPr>
      <w:rFonts w:ascii="Arial" w:hAnsi="Arial"/>
      <w:color w:val="27344C"/>
    </w:rPr>
  </w:style>
  <w:style w:type="character" w:styleId="Hyperlink">
    <w:name w:val="Hyperlink"/>
    <w:basedOn w:val="DefaultParagraphFont"/>
    <w:uiPriority w:val="99"/>
    <w:unhideWhenUsed/>
    <w:rsid w:val="00000005"/>
    <w:rPr>
      <w:color w:val="0563C1" w:themeColor="hyperlink"/>
      <w:u w:val="single"/>
    </w:rPr>
  </w:style>
  <w:style w:type="character" w:styleId="UnresolvedMention">
    <w:name w:val="Unresolved Mention"/>
    <w:basedOn w:val="DefaultParagraphFont"/>
    <w:uiPriority w:val="99"/>
    <w:semiHidden/>
    <w:unhideWhenUsed/>
    <w:rsid w:val="00000005"/>
    <w:rPr>
      <w:color w:val="605E5C"/>
      <w:shd w:val="clear" w:color="auto" w:fill="E1DFDD"/>
    </w:rPr>
  </w:style>
  <w:style w:type="character" w:styleId="FollowedHyperlink">
    <w:name w:val="FollowedHyperlink"/>
    <w:basedOn w:val="DefaultParagraphFont"/>
    <w:uiPriority w:val="99"/>
    <w:semiHidden/>
    <w:unhideWhenUsed/>
    <w:rsid w:val="00000005"/>
    <w:rPr>
      <w:color w:val="954F72" w:themeColor="followedHyperlink"/>
      <w:u w:val="single"/>
    </w:rPr>
  </w:style>
  <w:style w:type="paragraph" w:styleId="TOCHeading">
    <w:name w:val="TOC Heading"/>
    <w:basedOn w:val="Heading1"/>
    <w:next w:val="Normal"/>
    <w:uiPriority w:val="39"/>
    <w:unhideWhenUsed/>
    <w:qFormat/>
    <w:rsid w:val="004430D2"/>
    <w:pPr>
      <w:spacing w:before="480" w:line="276" w:lineRule="auto"/>
      <w:outlineLvl w:val="9"/>
    </w:pPr>
    <w:rPr>
      <w:rFonts w:asciiTheme="majorHAnsi" w:hAnsiTheme="majorHAnsi"/>
      <w:bCs/>
      <w:color w:val="2F5496" w:themeColor="accent1" w:themeShade="BF"/>
      <w:sz w:val="28"/>
      <w:szCs w:val="28"/>
      <w:lang w:val="en-US"/>
    </w:rPr>
  </w:style>
  <w:style w:type="paragraph" w:styleId="TOC1">
    <w:name w:val="toc 1"/>
    <w:basedOn w:val="Normal"/>
    <w:next w:val="Normal"/>
    <w:autoRedefine/>
    <w:uiPriority w:val="39"/>
    <w:unhideWhenUsed/>
    <w:rsid w:val="004430D2"/>
    <w:pPr>
      <w:spacing w:before="120" w:after="120"/>
    </w:pPr>
    <w:rPr>
      <w:rFonts w:asciiTheme="minorHAnsi" w:hAnsiTheme="minorHAnsi" w:cstheme="minorHAnsi"/>
      <w:b/>
      <w:bCs/>
      <w:caps/>
      <w:sz w:val="20"/>
      <w:szCs w:val="20"/>
    </w:rPr>
  </w:style>
  <w:style w:type="paragraph" w:styleId="TOC2">
    <w:name w:val="toc 2"/>
    <w:basedOn w:val="Normal"/>
    <w:next w:val="Normal"/>
    <w:autoRedefine/>
    <w:uiPriority w:val="39"/>
    <w:unhideWhenUsed/>
    <w:rsid w:val="004430D2"/>
    <w:pPr>
      <w:ind w:left="240"/>
    </w:pPr>
    <w:rPr>
      <w:rFonts w:asciiTheme="minorHAnsi" w:hAnsiTheme="minorHAnsi" w:cstheme="minorHAnsi"/>
      <w:smallCaps/>
      <w:sz w:val="20"/>
      <w:szCs w:val="20"/>
    </w:rPr>
  </w:style>
  <w:style w:type="paragraph" w:styleId="TOC3">
    <w:name w:val="toc 3"/>
    <w:basedOn w:val="Normal"/>
    <w:next w:val="Normal"/>
    <w:autoRedefine/>
    <w:uiPriority w:val="39"/>
    <w:semiHidden/>
    <w:unhideWhenUsed/>
    <w:rsid w:val="004430D2"/>
    <w:pPr>
      <w:ind w:left="480"/>
    </w:pPr>
    <w:rPr>
      <w:rFonts w:asciiTheme="minorHAnsi" w:hAnsiTheme="minorHAnsi" w:cstheme="minorHAnsi"/>
      <w:i/>
      <w:iCs/>
      <w:sz w:val="20"/>
      <w:szCs w:val="20"/>
    </w:rPr>
  </w:style>
  <w:style w:type="paragraph" w:styleId="TOC4">
    <w:name w:val="toc 4"/>
    <w:basedOn w:val="Normal"/>
    <w:next w:val="Normal"/>
    <w:autoRedefine/>
    <w:uiPriority w:val="39"/>
    <w:semiHidden/>
    <w:unhideWhenUsed/>
    <w:rsid w:val="004430D2"/>
    <w:pPr>
      <w:ind w:left="720"/>
    </w:pPr>
    <w:rPr>
      <w:rFonts w:asciiTheme="minorHAnsi" w:hAnsiTheme="minorHAnsi" w:cstheme="minorHAnsi"/>
      <w:sz w:val="18"/>
      <w:szCs w:val="18"/>
    </w:rPr>
  </w:style>
  <w:style w:type="paragraph" w:styleId="TOC5">
    <w:name w:val="toc 5"/>
    <w:basedOn w:val="Normal"/>
    <w:next w:val="Normal"/>
    <w:autoRedefine/>
    <w:uiPriority w:val="39"/>
    <w:semiHidden/>
    <w:unhideWhenUsed/>
    <w:rsid w:val="004430D2"/>
    <w:pPr>
      <w:ind w:left="960"/>
    </w:pPr>
    <w:rPr>
      <w:rFonts w:asciiTheme="minorHAnsi" w:hAnsiTheme="minorHAnsi" w:cstheme="minorHAnsi"/>
      <w:sz w:val="18"/>
      <w:szCs w:val="18"/>
    </w:rPr>
  </w:style>
  <w:style w:type="paragraph" w:styleId="TOC6">
    <w:name w:val="toc 6"/>
    <w:basedOn w:val="Normal"/>
    <w:next w:val="Normal"/>
    <w:autoRedefine/>
    <w:uiPriority w:val="39"/>
    <w:semiHidden/>
    <w:unhideWhenUsed/>
    <w:rsid w:val="004430D2"/>
    <w:pPr>
      <w:ind w:left="1200"/>
    </w:pPr>
    <w:rPr>
      <w:rFonts w:asciiTheme="minorHAnsi" w:hAnsiTheme="minorHAnsi" w:cstheme="minorHAnsi"/>
      <w:sz w:val="18"/>
      <w:szCs w:val="18"/>
    </w:rPr>
  </w:style>
  <w:style w:type="paragraph" w:styleId="TOC7">
    <w:name w:val="toc 7"/>
    <w:basedOn w:val="Normal"/>
    <w:next w:val="Normal"/>
    <w:autoRedefine/>
    <w:uiPriority w:val="39"/>
    <w:semiHidden/>
    <w:unhideWhenUsed/>
    <w:rsid w:val="004430D2"/>
    <w:pPr>
      <w:ind w:left="1440"/>
    </w:pPr>
    <w:rPr>
      <w:rFonts w:asciiTheme="minorHAnsi" w:hAnsiTheme="minorHAnsi" w:cstheme="minorHAnsi"/>
      <w:sz w:val="18"/>
      <w:szCs w:val="18"/>
    </w:rPr>
  </w:style>
  <w:style w:type="paragraph" w:styleId="TOC8">
    <w:name w:val="toc 8"/>
    <w:basedOn w:val="Normal"/>
    <w:next w:val="Normal"/>
    <w:autoRedefine/>
    <w:uiPriority w:val="39"/>
    <w:semiHidden/>
    <w:unhideWhenUsed/>
    <w:rsid w:val="004430D2"/>
    <w:pPr>
      <w:ind w:left="1680"/>
    </w:pPr>
    <w:rPr>
      <w:rFonts w:asciiTheme="minorHAnsi" w:hAnsiTheme="minorHAnsi" w:cstheme="minorHAnsi"/>
      <w:sz w:val="18"/>
      <w:szCs w:val="18"/>
    </w:rPr>
  </w:style>
  <w:style w:type="paragraph" w:styleId="TOC9">
    <w:name w:val="toc 9"/>
    <w:basedOn w:val="Normal"/>
    <w:next w:val="Normal"/>
    <w:autoRedefine/>
    <w:uiPriority w:val="39"/>
    <w:semiHidden/>
    <w:unhideWhenUsed/>
    <w:rsid w:val="004430D2"/>
    <w:pPr>
      <w:ind w:left="1920"/>
    </w:pPr>
    <w:rPr>
      <w:rFonts w:asciiTheme="minorHAnsi" w:hAnsiTheme="minorHAnsi" w:cstheme="minorHAnsi"/>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3912477">
      <w:bodyDiv w:val="1"/>
      <w:marLeft w:val="0"/>
      <w:marRight w:val="0"/>
      <w:marTop w:val="0"/>
      <w:marBottom w:val="0"/>
      <w:divBdr>
        <w:top w:val="none" w:sz="0" w:space="0" w:color="auto"/>
        <w:left w:val="none" w:sz="0" w:space="0" w:color="auto"/>
        <w:bottom w:val="none" w:sz="0" w:space="0" w:color="auto"/>
        <w:right w:val="none" w:sz="0" w:space="0" w:color="auto"/>
      </w:divBdr>
    </w:div>
    <w:div w:id="161165261">
      <w:bodyDiv w:val="1"/>
      <w:marLeft w:val="0"/>
      <w:marRight w:val="0"/>
      <w:marTop w:val="0"/>
      <w:marBottom w:val="0"/>
      <w:divBdr>
        <w:top w:val="none" w:sz="0" w:space="0" w:color="auto"/>
        <w:left w:val="none" w:sz="0" w:space="0" w:color="auto"/>
        <w:bottom w:val="none" w:sz="0" w:space="0" w:color="auto"/>
        <w:right w:val="none" w:sz="0" w:space="0" w:color="auto"/>
      </w:divBdr>
    </w:div>
    <w:div w:id="299307763">
      <w:bodyDiv w:val="1"/>
      <w:marLeft w:val="0"/>
      <w:marRight w:val="0"/>
      <w:marTop w:val="0"/>
      <w:marBottom w:val="0"/>
      <w:divBdr>
        <w:top w:val="none" w:sz="0" w:space="0" w:color="auto"/>
        <w:left w:val="none" w:sz="0" w:space="0" w:color="auto"/>
        <w:bottom w:val="none" w:sz="0" w:space="0" w:color="auto"/>
        <w:right w:val="none" w:sz="0" w:space="0" w:color="auto"/>
      </w:divBdr>
    </w:div>
    <w:div w:id="396637180">
      <w:bodyDiv w:val="1"/>
      <w:marLeft w:val="0"/>
      <w:marRight w:val="0"/>
      <w:marTop w:val="0"/>
      <w:marBottom w:val="0"/>
      <w:divBdr>
        <w:top w:val="none" w:sz="0" w:space="0" w:color="auto"/>
        <w:left w:val="none" w:sz="0" w:space="0" w:color="auto"/>
        <w:bottom w:val="none" w:sz="0" w:space="0" w:color="auto"/>
        <w:right w:val="none" w:sz="0" w:space="0" w:color="auto"/>
      </w:divBdr>
    </w:div>
    <w:div w:id="402145839">
      <w:bodyDiv w:val="1"/>
      <w:marLeft w:val="0"/>
      <w:marRight w:val="0"/>
      <w:marTop w:val="0"/>
      <w:marBottom w:val="0"/>
      <w:divBdr>
        <w:top w:val="none" w:sz="0" w:space="0" w:color="auto"/>
        <w:left w:val="none" w:sz="0" w:space="0" w:color="auto"/>
        <w:bottom w:val="none" w:sz="0" w:space="0" w:color="auto"/>
        <w:right w:val="none" w:sz="0" w:space="0" w:color="auto"/>
      </w:divBdr>
    </w:div>
    <w:div w:id="440954570">
      <w:bodyDiv w:val="1"/>
      <w:marLeft w:val="0"/>
      <w:marRight w:val="0"/>
      <w:marTop w:val="0"/>
      <w:marBottom w:val="0"/>
      <w:divBdr>
        <w:top w:val="none" w:sz="0" w:space="0" w:color="auto"/>
        <w:left w:val="none" w:sz="0" w:space="0" w:color="auto"/>
        <w:bottom w:val="none" w:sz="0" w:space="0" w:color="auto"/>
        <w:right w:val="none" w:sz="0" w:space="0" w:color="auto"/>
      </w:divBdr>
    </w:div>
    <w:div w:id="565260896">
      <w:bodyDiv w:val="1"/>
      <w:marLeft w:val="0"/>
      <w:marRight w:val="0"/>
      <w:marTop w:val="0"/>
      <w:marBottom w:val="0"/>
      <w:divBdr>
        <w:top w:val="none" w:sz="0" w:space="0" w:color="auto"/>
        <w:left w:val="none" w:sz="0" w:space="0" w:color="auto"/>
        <w:bottom w:val="none" w:sz="0" w:space="0" w:color="auto"/>
        <w:right w:val="none" w:sz="0" w:space="0" w:color="auto"/>
      </w:divBdr>
    </w:div>
    <w:div w:id="591427952">
      <w:bodyDiv w:val="1"/>
      <w:marLeft w:val="0"/>
      <w:marRight w:val="0"/>
      <w:marTop w:val="0"/>
      <w:marBottom w:val="0"/>
      <w:divBdr>
        <w:top w:val="none" w:sz="0" w:space="0" w:color="auto"/>
        <w:left w:val="none" w:sz="0" w:space="0" w:color="auto"/>
        <w:bottom w:val="none" w:sz="0" w:space="0" w:color="auto"/>
        <w:right w:val="none" w:sz="0" w:space="0" w:color="auto"/>
      </w:divBdr>
    </w:div>
    <w:div w:id="654458375">
      <w:bodyDiv w:val="1"/>
      <w:marLeft w:val="0"/>
      <w:marRight w:val="0"/>
      <w:marTop w:val="0"/>
      <w:marBottom w:val="0"/>
      <w:divBdr>
        <w:top w:val="none" w:sz="0" w:space="0" w:color="auto"/>
        <w:left w:val="none" w:sz="0" w:space="0" w:color="auto"/>
        <w:bottom w:val="none" w:sz="0" w:space="0" w:color="auto"/>
        <w:right w:val="none" w:sz="0" w:space="0" w:color="auto"/>
      </w:divBdr>
    </w:div>
    <w:div w:id="661547321">
      <w:bodyDiv w:val="1"/>
      <w:marLeft w:val="0"/>
      <w:marRight w:val="0"/>
      <w:marTop w:val="0"/>
      <w:marBottom w:val="0"/>
      <w:divBdr>
        <w:top w:val="none" w:sz="0" w:space="0" w:color="auto"/>
        <w:left w:val="none" w:sz="0" w:space="0" w:color="auto"/>
        <w:bottom w:val="none" w:sz="0" w:space="0" w:color="auto"/>
        <w:right w:val="none" w:sz="0" w:space="0" w:color="auto"/>
      </w:divBdr>
    </w:div>
    <w:div w:id="971248387">
      <w:bodyDiv w:val="1"/>
      <w:marLeft w:val="0"/>
      <w:marRight w:val="0"/>
      <w:marTop w:val="0"/>
      <w:marBottom w:val="0"/>
      <w:divBdr>
        <w:top w:val="none" w:sz="0" w:space="0" w:color="auto"/>
        <w:left w:val="none" w:sz="0" w:space="0" w:color="auto"/>
        <w:bottom w:val="none" w:sz="0" w:space="0" w:color="auto"/>
        <w:right w:val="none" w:sz="0" w:space="0" w:color="auto"/>
      </w:divBdr>
    </w:div>
    <w:div w:id="1073045202">
      <w:bodyDiv w:val="1"/>
      <w:marLeft w:val="0"/>
      <w:marRight w:val="0"/>
      <w:marTop w:val="0"/>
      <w:marBottom w:val="0"/>
      <w:divBdr>
        <w:top w:val="none" w:sz="0" w:space="0" w:color="auto"/>
        <w:left w:val="none" w:sz="0" w:space="0" w:color="auto"/>
        <w:bottom w:val="none" w:sz="0" w:space="0" w:color="auto"/>
        <w:right w:val="none" w:sz="0" w:space="0" w:color="auto"/>
      </w:divBdr>
    </w:div>
    <w:div w:id="1224097720">
      <w:bodyDiv w:val="1"/>
      <w:marLeft w:val="0"/>
      <w:marRight w:val="0"/>
      <w:marTop w:val="0"/>
      <w:marBottom w:val="0"/>
      <w:divBdr>
        <w:top w:val="none" w:sz="0" w:space="0" w:color="auto"/>
        <w:left w:val="none" w:sz="0" w:space="0" w:color="auto"/>
        <w:bottom w:val="none" w:sz="0" w:space="0" w:color="auto"/>
        <w:right w:val="none" w:sz="0" w:space="0" w:color="auto"/>
      </w:divBdr>
    </w:div>
    <w:div w:id="1330330069">
      <w:bodyDiv w:val="1"/>
      <w:marLeft w:val="0"/>
      <w:marRight w:val="0"/>
      <w:marTop w:val="0"/>
      <w:marBottom w:val="0"/>
      <w:divBdr>
        <w:top w:val="none" w:sz="0" w:space="0" w:color="auto"/>
        <w:left w:val="none" w:sz="0" w:space="0" w:color="auto"/>
        <w:bottom w:val="none" w:sz="0" w:space="0" w:color="auto"/>
        <w:right w:val="none" w:sz="0" w:space="0" w:color="auto"/>
      </w:divBdr>
    </w:div>
    <w:div w:id="1401095034">
      <w:bodyDiv w:val="1"/>
      <w:marLeft w:val="0"/>
      <w:marRight w:val="0"/>
      <w:marTop w:val="0"/>
      <w:marBottom w:val="0"/>
      <w:divBdr>
        <w:top w:val="none" w:sz="0" w:space="0" w:color="auto"/>
        <w:left w:val="none" w:sz="0" w:space="0" w:color="auto"/>
        <w:bottom w:val="none" w:sz="0" w:space="0" w:color="auto"/>
        <w:right w:val="none" w:sz="0" w:space="0" w:color="auto"/>
      </w:divBdr>
    </w:div>
    <w:div w:id="1588071778">
      <w:bodyDiv w:val="1"/>
      <w:marLeft w:val="0"/>
      <w:marRight w:val="0"/>
      <w:marTop w:val="0"/>
      <w:marBottom w:val="0"/>
      <w:divBdr>
        <w:top w:val="none" w:sz="0" w:space="0" w:color="auto"/>
        <w:left w:val="none" w:sz="0" w:space="0" w:color="auto"/>
        <w:bottom w:val="none" w:sz="0" w:space="0" w:color="auto"/>
        <w:right w:val="none" w:sz="0" w:space="0" w:color="auto"/>
      </w:divBdr>
    </w:div>
    <w:div w:id="1748575054">
      <w:bodyDiv w:val="1"/>
      <w:marLeft w:val="0"/>
      <w:marRight w:val="0"/>
      <w:marTop w:val="0"/>
      <w:marBottom w:val="0"/>
      <w:divBdr>
        <w:top w:val="none" w:sz="0" w:space="0" w:color="auto"/>
        <w:left w:val="none" w:sz="0" w:space="0" w:color="auto"/>
        <w:bottom w:val="none" w:sz="0" w:space="0" w:color="auto"/>
        <w:right w:val="none" w:sz="0" w:space="0" w:color="auto"/>
      </w:divBdr>
    </w:div>
    <w:div w:id="1805731271">
      <w:bodyDiv w:val="1"/>
      <w:marLeft w:val="0"/>
      <w:marRight w:val="0"/>
      <w:marTop w:val="0"/>
      <w:marBottom w:val="0"/>
      <w:divBdr>
        <w:top w:val="none" w:sz="0" w:space="0" w:color="auto"/>
        <w:left w:val="none" w:sz="0" w:space="0" w:color="auto"/>
        <w:bottom w:val="none" w:sz="0" w:space="0" w:color="auto"/>
        <w:right w:val="none" w:sz="0" w:space="0" w:color="auto"/>
      </w:divBdr>
    </w:div>
    <w:div w:id="209731420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2.xml"/><Relationship Id="rId4" Type="http://schemas.openxmlformats.org/officeDocument/2006/relationships/settings" Target="settings.xml"/><Relationship Id="rId9" Type="http://schemas.openxmlformats.org/officeDocument/2006/relationships/footer" Target="footer1.xml"/></Relationships>
</file>

<file path=word/_rels/footer2.xml.rels><?xml version="1.0" encoding="UTF-8" standalone="yes"?>
<Relationships xmlns="http://schemas.openxmlformats.org/package/2006/relationships"><Relationship Id="rId3" Type="http://schemas.openxmlformats.org/officeDocument/2006/relationships/image" Target="media/image5.emf"/><Relationship Id="rId2" Type="http://schemas.openxmlformats.org/officeDocument/2006/relationships/image" Target="media/image4.png"/><Relationship Id="rId1" Type="http://schemas.openxmlformats.org/officeDocument/2006/relationships/image" Target="media/image3.emf"/></Relationships>
</file>

<file path=word/_rels/header1.xml.rels><?xml version="1.0" encoding="UTF-8" standalone="yes"?>
<Relationships xmlns="http://schemas.openxmlformats.org/package/2006/relationships"><Relationship Id="rId2" Type="http://schemas.openxmlformats.org/officeDocument/2006/relationships/image" Target="media/image2.svg"/><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9BAC069-C4AC-2A4A-ABFA-705B52FCD1C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33</TotalTime>
  <Pages>3</Pages>
  <Words>450</Words>
  <Characters>2571</Characters>
  <Application>Microsoft Office Word</Application>
  <DocSecurity>0</DocSecurity>
  <Lines>21</Lines>
  <Paragraphs>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3015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Microsoft Office User</dc:creator>
  <cp:keywords/>
  <dc:description/>
  <cp:lastModifiedBy>Gabriel Costache</cp:lastModifiedBy>
  <cp:revision>13</cp:revision>
  <cp:lastPrinted>2023-10-16T11:17:00Z</cp:lastPrinted>
  <dcterms:created xsi:type="dcterms:W3CDTF">2024-06-10T11:54:00Z</dcterms:created>
  <dcterms:modified xsi:type="dcterms:W3CDTF">2025-04-26T23:40:00Z</dcterms:modified>
</cp:coreProperties>
</file>